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318" w:type="dxa"/>
        <w:tblLook w:val="01E0" w:firstRow="1" w:lastRow="1" w:firstColumn="1" w:lastColumn="1" w:noHBand="0" w:noVBand="0"/>
      </w:tblPr>
      <w:tblGrid>
        <w:gridCol w:w="3426"/>
        <w:gridCol w:w="6356"/>
      </w:tblGrid>
      <w:tr w:rsidR="00F92F47" w:rsidRPr="00F92F47" w14:paraId="355EBCF8" w14:textId="77777777" w:rsidTr="008566F4">
        <w:tc>
          <w:tcPr>
            <w:tcW w:w="3426" w:type="dxa"/>
            <w:vAlign w:val="center"/>
          </w:tcPr>
          <w:p w14:paraId="563542D8" w14:textId="77777777" w:rsidR="00510426" w:rsidRPr="00F92F47" w:rsidRDefault="00510426" w:rsidP="008566F4">
            <w:pPr>
              <w:pStyle w:val="Heading3"/>
              <w:jc w:val="center"/>
              <w:rPr>
                <w:rFonts w:ascii="Times New Roman" w:hAnsi="Times New Roman"/>
                <w:bCs/>
                <w:kern w:val="2"/>
                <w:sz w:val="26"/>
                <w:szCs w:val="26"/>
              </w:rPr>
            </w:pPr>
            <w:r w:rsidRPr="00F92F47">
              <w:rPr>
                <w:rFonts w:ascii="Times New Roman" w:hAnsi="Times New Roman"/>
                <w:bCs/>
                <w:kern w:val="2"/>
                <w:sz w:val="26"/>
                <w:szCs w:val="26"/>
              </w:rPr>
              <w:t xml:space="preserve">ỦY BAN NHÂN DÂN </w:t>
            </w:r>
          </w:p>
          <w:p w14:paraId="54522B90" w14:textId="77777777" w:rsidR="00510426" w:rsidRPr="00F92F47" w:rsidRDefault="00510426" w:rsidP="008566F4">
            <w:pPr>
              <w:pStyle w:val="Heading3"/>
              <w:jc w:val="center"/>
              <w:rPr>
                <w:rFonts w:ascii="Times New Roman" w:hAnsi="Times New Roman"/>
                <w:bCs/>
                <w:kern w:val="2"/>
                <w:sz w:val="28"/>
                <w:szCs w:val="28"/>
              </w:rPr>
            </w:pPr>
            <w:r w:rsidRPr="00F92F47">
              <w:rPr>
                <w:rFonts w:ascii="Times New Roman" w:hAnsi="Times New Roman"/>
                <w:bCs/>
                <w:kern w:val="2"/>
                <w:sz w:val="26"/>
                <w:szCs w:val="26"/>
              </w:rPr>
              <w:t>TỈNH ĐẮK LẮK</w:t>
            </w:r>
          </w:p>
        </w:tc>
        <w:tc>
          <w:tcPr>
            <w:tcW w:w="6356" w:type="dxa"/>
            <w:vAlign w:val="center"/>
          </w:tcPr>
          <w:p w14:paraId="6F5E1E02" w14:textId="77777777" w:rsidR="00510426" w:rsidRPr="00F92F47" w:rsidRDefault="00510426" w:rsidP="008566F4">
            <w:pPr>
              <w:pStyle w:val="Heading3"/>
              <w:ind w:right="-159"/>
              <w:jc w:val="center"/>
              <w:rPr>
                <w:rFonts w:ascii="Times New Roman" w:hAnsi="Times New Roman"/>
                <w:bCs/>
                <w:kern w:val="2"/>
                <w:sz w:val="27"/>
                <w:szCs w:val="27"/>
              </w:rPr>
            </w:pPr>
            <w:r w:rsidRPr="00F92F47">
              <w:rPr>
                <w:rFonts w:ascii="Times New Roman" w:hAnsi="Times New Roman"/>
                <w:bCs/>
                <w:kern w:val="2"/>
                <w:sz w:val="27"/>
                <w:szCs w:val="27"/>
              </w:rPr>
              <w:t xml:space="preserve">CỘNG HÒA XÃ HỘI CHỦ NGHĨA VIỆT NAM </w:t>
            </w:r>
          </w:p>
          <w:p w14:paraId="08B225BF" w14:textId="77777777" w:rsidR="00510426" w:rsidRPr="00F92F47" w:rsidRDefault="00510426" w:rsidP="008566F4">
            <w:pPr>
              <w:pStyle w:val="Heading3"/>
              <w:ind w:right="-159"/>
              <w:jc w:val="center"/>
              <w:rPr>
                <w:rFonts w:ascii="Times New Roman" w:hAnsi="Times New Roman"/>
                <w:bCs/>
                <w:kern w:val="2"/>
                <w:sz w:val="28"/>
                <w:szCs w:val="28"/>
              </w:rPr>
            </w:pPr>
            <w:r w:rsidRPr="00F92F47">
              <w:rPr>
                <w:rFonts w:ascii="Times New Roman" w:hAnsi="Times New Roman"/>
                <w:bCs/>
                <w:kern w:val="2"/>
                <w:sz w:val="28"/>
                <w:szCs w:val="28"/>
              </w:rPr>
              <w:t xml:space="preserve"> Độc lập - Tự do - Hạnh phúc</w:t>
            </w:r>
          </w:p>
        </w:tc>
      </w:tr>
      <w:tr w:rsidR="00F92F47" w:rsidRPr="00F92F47" w14:paraId="05C5E444" w14:textId="77777777" w:rsidTr="008566F4">
        <w:trPr>
          <w:trHeight w:val="551"/>
        </w:trPr>
        <w:tc>
          <w:tcPr>
            <w:tcW w:w="3426" w:type="dxa"/>
            <w:vAlign w:val="center"/>
          </w:tcPr>
          <w:p w14:paraId="0E8452DC" w14:textId="77777777" w:rsidR="00510426" w:rsidRPr="00F92F47" w:rsidRDefault="00510426" w:rsidP="008566F4">
            <w:pPr>
              <w:pStyle w:val="Heading3"/>
              <w:spacing w:before="120"/>
              <w:jc w:val="center"/>
              <w:rPr>
                <w:rFonts w:ascii="Times New Roman" w:hAnsi="Times New Roman"/>
                <w:b w:val="0"/>
                <w:bCs/>
                <w:kern w:val="2"/>
                <w:sz w:val="26"/>
                <w:szCs w:val="26"/>
              </w:rPr>
            </w:pPr>
            <w:r w:rsidRPr="00F92F47">
              <w:rPr>
                <w:noProof/>
                <w:sz w:val="26"/>
                <w:szCs w:val="26"/>
              </w:rPr>
              <mc:AlternateContent>
                <mc:Choice Requires="wps">
                  <w:drawing>
                    <wp:anchor distT="4294967295" distB="4294967295" distL="114300" distR="114300" simplePos="0" relativeHeight="251660288" behindDoc="0" locked="0" layoutInCell="1" allowOverlap="1" wp14:anchorId="0333541A" wp14:editId="632E095D">
                      <wp:simplePos x="0" y="0"/>
                      <wp:positionH relativeFrom="margin">
                        <wp:posOffset>723900</wp:posOffset>
                      </wp:positionH>
                      <wp:positionV relativeFrom="paragraph">
                        <wp:posOffset>-51435</wp:posOffset>
                      </wp:positionV>
                      <wp:extent cx="575945" cy="0"/>
                      <wp:effectExtent l="0" t="0" r="1460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764C2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57pt,-4.05pt" to="102.3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">
                      <w10:wrap anchorx="margin"/>
                    </v:line>
                  </w:pict>
                </mc:Fallback>
              </mc:AlternateContent>
            </w:r>
            <w:r w:rsidRPr="00F92F47">
              <w:rPr>
                <w:rFonts w:ascii="Times New Roman" w:hAnsi="Times New Roman"/>
                <w:b w:val="0"/>
                <w:bCs/>
                <w:kern w:val="2"/>
                <w:sz w:val="26"/>
                <w:szCs w:val="26"/>
              </w:rPr>
              <w:t>Số:        /TTr-UBND</w:t>
            </w:r>
          </w:p>
        </w:tc>
        <w:tc>
          <w:tcPr>
            <w:tcW w:w="6356" w:type="dxa"/>
            <w:vAlign w:val="center"/>
          </w:tcPr>
          <w:p w14:paraId="056B7075" w14:textId="77777777" w:rsidR="00510426" w:rsidRPr="00F92F47" w:rsidRDefault="00510426" w:rsidP="008566F4">
            <w:pPr>
              <w:pStyle w:val="Heading3"/>
              <w:spacing w:before="120"/>
              <w:ind w:right="-159"/>
              <w:jc w:val="center"/>
              <w:rPr>
                <w:rFonts w:ascii="Times New Roman" w:hAnsi="Times New Roman"/>
                <w:b w:val="0"/>
                <w:bCs/>
                <w:i/>
                <w:kern w:val="2"/>
                <w:sz w:val="28"/>
                <w:szCs w:val="28"/>
              </w:rPr>
            </w:pPr>
            <w:r w:rsidRPr="00F92F47">
              <w:rPr>
                <w:noProof/>
                <w:sz w:val="28"/>
                <w:szCs w:val="28"/>
              </w:rPr>
              <mc:AlternateContent>
                <mc:Choice Requires="wps">
                  <w:drawing>
                    <wp:anchor distT="4294967295" distB="4294967295" distL="114300" distR="114300" simplePos="0" relativeHeight="251659264" behindDoc="0" locked="0" layoutInCell="1" allowOverlap="1" wp14:anchorId="782A1D29" wp14:editId="02AD9FB7">
                      <wp:simplePos x="0" y="0"/>
                      <wp:positionH relativeFrom="margin">
                        <wp:posOffset>937895</wp:posOffset>
                      </wp:positionH>
                      <wp:positionV relativeFrom="paragraph">
                        <wp:posOffset>-25400</wp:posOffset>
                      </wp:positionV>
                      <wp:extent cx="215963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FE1BE4"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73.85pt,-2pt" to="243.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">
                      <w10:wrap anchorx="margin"/>
                    </v:line>
                  </w:pict>
                </mc:Fallback>
              </mc:AlternateContent>
            </w:r>
            <w:r w:rsidRPr="00F92F47">
              <w:rPr>
                <w:rFonts w:ascii="Times New Roman" w:hAnsi="Times New Roman"/>
                <w:b w:val="0"/>
                <w:bCs/>
                <w:i/>
                <w:kern w:val="2"/>
                <w:sz w:val="28"/>
                <w:szCs w:val="28"/>
              </w:rPr>
              <w:t>Đắk Lắk, ngày        tháng      năm 2025</w:t>
            </w:r>
          </w:p>
        </w:tc>
      </w:tr>
    </w:tbl>
    <w:p w14:paraId="00D68C29" w14:textId="5B49EDDA" w:rsidR="0090649F" w:rsidRDefault="0090649F" w:rsidP="00510426">
      <w:pPr>
        <w:pStyle w:val="Heading1"/>
        <w:spacing w:before="320" w:line="360" w:lineRule="exact"/>
        <w:ind w:firstLine="0"/>
        <w:jc w:val="center"/>
        <w:rPr>
          <w:rFonts w:ascii="Times New Roman" w:hAnsi="Times New Roman"/>
          <w:b/>
          <w:bCs/>
          <w:i w:val="0"/>
          <w:kern w:val="2"/>
          <w:sz w:val="27"/>
          <w:szCs w:val="27"/>
        </w:rPr>
      </w:pPr>
      <w:r w:rsidRPr="00F92F47">
        <w:rPr>
          <w:rFonts w:ascii="Times New Roman" w:hAnsi="Times New Roman"/>
          <w:b/>
          <w:bCs/>
          <w:i w:val="0"/>
          <w:noProof/>
          <w:kern w:val="2"/>
          <w:sz w:val="28"/>
          <w:szCs w:val="28"/>
        </w:rPr>
        <mc:AlternateContent>
          <mc:Choice Requires="wps">
            <w:drawing>
              <wp:anchor distT="0" distB="0" distL="114300" distR="114300" simplePos="0" relativeHeight="251662336" behindDoc="0" locked="0" layoutInCell="1" allowOverlap="1" wp14:anchorId="59D4DFA8" wp14:editId="2F90C97E">
                <wp:simplePos x="0" y="0"/>
                <wp:positionH relativeFrom="leftMargin">
                  <wp:posOffset>1390650</wp:posOffset>
                </wp:positionH>
                <wp:positionV relativeFrom="paragraph">
                  <wp:posOffset>61595</wp:posOffset>
                </wp:positionV>
                <wp:extent cx="923925" cy="2667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239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B0518F" w14:textId="77777777" w:rsidR="00510426" w:rsidRPr="006B032E" w:rsidRDefault="00510426" w:rsidP="00510426">
                            <w:pPr>
                              <w:jc w:val="center"/>
                              <w:rPr>
                                <w:b/>
                              </w:rPr>
                            </w:pPr>
                            <w:r w:rsidRPr="006B032E">
                              <w:rPr>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D4DFA8" id="_x0000_t202" coordsize="21600,21600" o:spt="202" path="m,l,21600r21600,l21600,xe">
                <v:stroke joinstyle="miter"/>
                <v:path gradientshapeok="t" o:connecttype="rect"/>
              </v:shapetype>
              <v:shape id="Text Box 1" o:spid="_x0000_s1026" type="#_x0000_t202" style="position:absolute;left:0;text-align:left;margin-left:109.5pt;margin-top:4.85pt;width:72.75pt;height:21pt;z-index:25166233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" fillcolor="white [3201]" strokeweight=".5pt">
                <v:textbox>
                  <w:txbxContent>
                    <w:p w14:paraId="25B0518F" w14:textId="77777777" w:rsidR="00510426" w:rsidRPr="006B032E" w:rsidRDefault="00510426" w:rsidP="00510426">
                      <w:pPr>
                        <w:jc w:val="center"/>
                        <w:rPr>
                          <w:b/>
                        </w:rPr>
                      </w:pPr>
                      <w:r w:rsidRPr="006B032E">
                        <w:rPr>
                          <w:b/>
                        </w:rPr>
                        <w:t>DỰ THẢO</w:t>
                      </w:r>
                    </w:p>
                  </w:txbxContent>
                </v:textbox>
                <w10:wrap anchorx="margin"/>
              </v:shape>
            </w:pict>
          </mc:Fallback>
        </mc:AlternateContent>
      </w:r>
    </w:p>
    <w:p w14:paraId="13D2BB2E" w14:textId="3203EA8D" w:rsidR="00510426" w:rsidRPr="00F92F47" w:rsidRDefault="00510426" w:rsidP="000F1514">
      <w:pPr>
        <w:pStyle w:val="Heading1"/>
        <w:ind w:firstLine="0"/>
        <w:jc w:val="center"/>
        <w:rPr>
          <w:rFonts w:ascii="Times New Roman" w:hAnsi="Times New Roman"/>
          <w:b/>
          <w:bCs/>
          <w:i w:val="0"/>
          <w:kern w:val="2"/>
          <w:sz w:val="27"/>
          <w:szCs w:val="27"/>
        </w:rPr>
      </w:pPr>
      <w:r w:rsidRPr="00F92F47">
        <w:rPr>
          <w:rFonts w:ascii="Times New Roman" w:hAnsi="Times New Roman"/>
          <w:b/>
          <w:bCs/>
          <w:i w:val="0"/>
          <w:kern w:val="2"/>
          <w:sz w:val="27"/>
          <w:szCs w:val="27"/>
        </w:rPr>
        <w:t>TỜ TRÌNH</w:t>
      </w:r>
    </w:p>
    <w:p w14:paraId="16638936" w14:textId="77777777" w:rsidR="00510426" w:rsidRPr="00F92F47" w:rsidRDefault="00510426" w:rsidP="00510426">
      <w:pPr>
        <w:spacing w:line="360" w:lineRule="exact"/>
        <w:jc w:val="center"/>
        <w:rPr>
          <w:b/>
          <w:kern w:val="2"/>
          <w:sz w:val="28"/>
          <w:szCs w:val="28"/>
        </w:rPr>
      </w:pPr>
      <w:r w:rsidRPr="00F92F47">
        <w:rPr>
          <w:b/>
          <w:kern w:val="2"/>
          <w:sz w:val="28"/>
          <w:szCs w:val="28"/>
        </w:rPr>
        <w:t>Dự thảo Nghị quyết của Hội đồng nhân dân tỉnh</w:t>
      </w:r>
    </w:p>
    <w:p w14:paraId="0393AA9F" w14:textId="77777777" w:rsidR="00510426" w:rsidRPr="00F92F47" w:rsidRDefault="00510426" w:rsidP="00510426">
      <w:pPr>
        <w:spacing w:line="360" w:lineRule="exact"/>
        <w:jc w:val="center"/>
        <w:rPr>
          <w:b/>
          <w:sz w:val="28"/>
          <w:szCs w:val="28"/>
        </w:rPr>
      </w:pPr>
      <w:r w:rsidRPr="00F92F47">
        <w:rPr>
          <w:b/>
          <w:kern w:val="2"/>
          <w:sz w:val="28"/>
          <w:szCs w:val="28"/>
        </w:rPr>
        <w:t xml:space="preserve"> </w:t>
      </w:r>
      <w:r w:rsidRPr="00F92F47">
        <w:rPr>
          <w:b/>
          <w:sz w:val="28"/>
          <w:szCs w:val="28"/>
        </w:rPr>
        <w:t xml:space="preserve">quy định mức chi đảm bảo cho công tác phổ biến, giáo dục pháp luật, </w:t>
      </w:r>
    </w:p>
    <w:p w14:paraId="53054C9C" w14:textId="77777777" w:rsidR="00510426" w:rsidRPr="00F92F47" w:rsidRDefault="00510426" w:rsidP="00510426">
      <w:pPr>
        <w:spacing w:line="360" w:lineRule="exact"/>
        <w:jc w:val="center"/>
        <w:rPr>
          <w:b/>
          <w:bCs/>
          <w:sz w:val="28"/>
          <w:szCs w:val="28"/>
        </w:rPr>
      </w:pPr>
      <w:r w:rsidRPr="00F92F47">
        <w:rPr>
          <w:b/>
          <w:sz w:val="28"/>
          <w:szCs w:val="28"/>
        </w:rPr>
        <w:t>chuẩn tiếp cận pháp luật và hoà giải ở cơ sở trên địa bàn tỉnh Đắk Lắk</w:t>
      </w:r>
    </w:p>
    <w:p w14:paraId="0D58D504" w14:textId="77777777" w:rsidR="00510426" w:rsidRPr="00F92F47" w:rsidRDefault="00510426" w:rsidP="00510426">
      <w:pPr>
        <w:spacing w:line="360" w:lineRule="exact"/>
        <w:jc w:val="center"/>
        <w:rPr>
          <w:b/>
          <w:bCs/>
          <w:kern w:val="2"/>
          <w:sz w:val="28"/>
          <w:szCs w:val="28"/>
        </w:rPr>
      </w:pPr>
      <w:r w:rsidRPr="00F92F47">
        <w:rPr>
          <w:noProof/>
        </w:rPr>
        <mc:AlternateContent>
          <mc:Choice Requires="wps">
            <w:drawing>
              <wp:anchor distT="4294967295" distB="4294967295" distL="114300" distR="114300" simplePos="0" relativeHeight="251661312" behindDoc="0" locked="0" layoutInCell="1" allowOverlap="1" wp14:anchorId="333A840D" wp14:editId="66E8C1C2">
                <wp:simplePos x="0" y="0"/>
                <wp:positionH relativeFrom="margin">
                  <wp:posOffset>2247900</wp:posOffset>
                </wp:positionH>
                <wp:positionV relativeFrom="paragraph">
                  <wp:posOffset>38735</wp:posOffset>
                </wp:positionV>
                <wp:extent cx="143954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0DCCDF"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7pt,3.05pt" to="290.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">
                <w10:wrap anchorx="margin"/>
              </v:line>
            </w:pict>
          </mc:Fallback>
        </mc:AlternateContent>
      </w:r>
    </w:p>
    <w:p w14:paraId="23F0B3DA" w14:textId="77777777" w:rsidR="00510426" w:rsidRPr="00F92F47" w:rsidRDefault="00510426" w:rsidP="005062A1">
      <w:pPr>
        <w:pStyle w:val="BodyTextIndent2"/>
        <w:spacing w:before="240" w:after="480"/>
        <w:ind w:firstLine="0"/>
        <w:jc w:val="center"/>
        <w:rPr>
          <w:kern w:val="2"/>
          <w:szCs w:val="28"/>
        </w:rPr>
      </w:pPr>
      <w:r w:rsidRPr="00F92F47">
        <w:rPr>
          <w:kern w:val="2"/>
          <w:szCs w:val="28"/>
        </w:rPr>
        <w:t>Kính gửi:</w:t>
      </w:r>
      <w:r w:rsidRPr="00F92F47">
        <w:rPr>
          <w:kern w:val="2"/>
          <w:szCs w:val="28"/>
          <w:lang w:val="en-US"/>
        </w:rPr>
        <w:t xml:space="preserve"> </w:t>
      </w:r>
      <w:r w:rsidRPr="00F92F47">
        <w:rPr>
          <w:kern w:val="2"/>
          <w:szCs w:val="28"/>
        </w:rPr>
        <w:t>Hội đồng nhân dân tỉnh</w:t>
      </w:r>
    </w:p>
    <w:p w14:paraId="64306AEA" w14:textId="22105C00" w:rsidR="00510426" w:rsidRPr="00CA3EA8" w:rsidRDefault="00510426" w:rsidP="00B04658">
      <w:pPr>
        <w:widowControl w:val="0"/>
        <w:spacing w:before="120" w:after="120" w:line="288" w:lineRule="auto"/>
        <w:ind w:firstLine="635"/>
        <w:jc w:val="both"/>
        <w:rPr>
          <w:rFonts w:eastAsia="Calibri"/>
          <w:kern w:val="2"/>
          <w:sz w:val="28"/>
          <w:szCs w:val="28"/>
        </w:rPr>
      </w:pPr>
      <w:r w:rsidRPr="00CA3EA8">
        <w:rPr>
          <w:rFonts w:eastAsia="Calibri"/>
          <w:kern w:val="2"/>
          <w:sz w:val="28"/>
          <w:szCs w:val="28"/>
          <w:lang w:val="vi-VN"/>
        </w:rPr>
        <w:t>Thực hiện quy định của Luật Ban hành văn bản quy phạm pháp luật</w:t>
      </w:r>
      <w:r w:rsidRPr="00CA3EA8">
        <w:rPr>
          <w:rFonts w:eastAsia="Calibri"/>
          <w:kern w:val="2"/>
          <w:sz w:val="28"/>
          <w:szCs w:val="28"/>
        </w:rPr>
        <w:t xml:space="preserve"> số 64/2025/QH15, Luật sửa đổi, bổ sung một số điều của Luật Ban hành văn bản </w:t>
      </w:r>
      <w:r w:rsidR="006363CA" w:rsidRPr="00CA3EA8">
        <w:rPr>
          <w:rFonts w:eastAsia="Calibri"/>
          <w:kern w:val="2"/>
          <w:sz w:val="28"/>
          <w:szCs w:val="28"/>
          <w:lang w:val="vi-VN"/>
        </w:rPr>
        <w:t>quy phạm pháp luật</w:t>
      </w:r>
      <w:r w:rsidRPr="00CA3EA8">
        <w:rPr>
          <w:rFonts w:eastAsia="Calibri"/>
          <w:kern w:val="2"/>
          <w:sz w:val="28"/>
          <w:szCs w:val="28"/>
        </w:rPr>
        <w:t xml:space="preserve"> số 87/2025/QH15</w:t>
      </w:r>
      <w:r w:rsidR="006363CA" w:rsidRPr="00CA3EA8">
        <w:rPr>
          <w:rFonts w:eastAsia="Calibri"/>
          <w:kern w:val="2"/>
          <w:sz w:val="28"/>
          <w:szCs w:val="28"/>
        </w:rPr>
        <w:t>,</w:t>
      </w:r>
      <w:r w:rsidRPr="00CA3EA8">
        <w:rPr>
          <w:rFonts w:eastAsia="Calibri"/>
          <w:kern w:val="2"/>
          <w:sz w:val="28"/>
          <w:szCs w:val="28"/>
        </w:rPr>
        <w:t xml:space="preserve"> </w:t>
      </w:r>
      <w:r w:rsidRPr="00CA3EA8">
        <w:rPr>
          <w:rFonts w:eastAsia="Calibri"/>
          <w:kern w:val="2"/>
          <w:sz w:val="28"/>
          <w:szCs w:val="28"/>
          <w:lang w:val="vi-VN"/>
        </w:rPr>
        <w:t xml:space="preserve">Nghị định số 78/2025/NĐ-CP ngày 01/4/2025 của Chính phủ quy định chi tiết một số điều và biện pháp để tổ chức, hướng dẫn thi hành Luật Ban hành văn bản </w:t>
      </w:r>
      <w:r w:rsidR="006363CA" w:rsidRPr="00CA3EA8">
        <w:rPr>
          <w:rFonts w:eastAsia="Calibri"/>
          <w:kern w:val="2"/>
          <w:sz w:val="28"/>
          <w:szCs w:val="28"/>
          <w:lang w:val="vi-VN"/>
        </w:rPr>
        <w:t>quy phạm pháp luật</w:t>
      </w:r>
      <w:r w:rsidRPr="00CA3EA8">
        <w:rPr>
          <w:rFonts w:eastAsia="Calibri"/>
          <w:kern w:val="2"/>
          <w:sz w:val="28"/>
          <w:szCs w:val="28"/>
          <w:lang w:val="vi-VN"/>
        </w:rPr>
        <w:t xml:space="preserve">; </w:t>
      </w:r>
      <w:r w:rsidRPr="00CA3EA8">
        <w:rPr>
          <w:rFonts w:eastAsia="Calibri"/>
          <w:kern w:val="2"/>
          <w:sz w:val="28"/>
          <w:szCs w:val="28"/>
        </w:rPr>
        <w:t xml:space="preserve">Nghị định số 187/2025/NĐ-CP ngày 01/7/2025 của Chính phủ sửa đổi, bổ sung một số điều của Nghị định số 78/2025/NĐ- CP và Nghị định số 79/2025/NĐ-CP </w:t>
      </w:r>
      <w:r w:rsidRPr="00CA3EA8">
        <w:rPr>
          <w:sz w:val="28"/>
          <w:szCs w:val="28"/>
        </w:rPr>
        <w:t xml:space="preserve">ngày 01/4/2025 của Chính phủ về kiểm tra, rà soát, hệ thống hóa và xử lý văn bản </w:t>
      </w:r>
      <w:r w:rsidR="006363CA" w:rsidRPr="00CA3EA8">
        <w:rPr>
          <w:rFonts w:eastAsia="Calibri"/>
          <w:kern w:val="2"/>
          <w:sz w:val="28"/>
          <w:szCs w:val="28"/>
          <w:lang w:val="vi-VN"/>
        </w:rPr>
        <w:t>quy phạm pháp luật</w:t>
      </w:r>
      <w:r w:rsidR="001F3075" w:rsidRPr="00CA3EA8">
        <w:rPr>
          <w:sz w:val="28"/>
          <w:szCs w:val="28"/>
        </w:rPr>
        <w:t>;</w:t>
      </w:r>
      <w:r w:rsidRPr="00CA3EA8">
        <w:rPr>
          <w:sz w:val="28"/>
          <w:szCs w:val="28"/>
        </w:rPr>
        <w:t xml:space="preserve"> </w:t>
      </w:r>
      <w:r w:rsidR="006363CA" w:rsidRPr="00CA3EA8">
        <w:rPr>
          <w:sz w:val="28"/>
          <w:szCs w:val="28"/>
        </w:rPr>
        <w:t xml:space="preserve">Ủy ban nhân dân </w:t>
      </w:r>
      <w:r w:rsidR="00E42DEC" w:rsidRPr="00CA3EA8">
        <w:rPr>
          <w:sz w:val="28"/>
          <w:szCs w:val="28"/>
        </w:rPr>
        <w:t xml:space="preserve">(UBND) </w:t>
      </w:r>
      <w:r w:rsidR="006363CA" w:rsidRPr="00CA3EA8">
        <w:rPr>
          <w:sz w:val="28"/>
          <w:szCs w:val="28"/>
        </w:rPr>
        <w:t xml:space="preserve">tỉnh </w:t>
      </w:r>
      <w:r w:rsidRPr="00CA3EA8">
        <w:rPr>
          <w:sz w:val="28"/>
          <w:szCs w:val="28"/>
        </w:rPr>
        <w:t>trình H</w:t>
      </w:r>
      <w:r w:rsidR="006363CA" w:rsidRPr="00CA3EA8">
        <w:rPr>
          <w:sz w:val="28"/>
          <w:szCs w:val="28"/>
        </w:rPr>
        <w:t xml:space="preserve">ội đồng nhân dân </w:t>
      </w:r>
      <w:r w:rsidR="00E42DEC" w:rsidRPr="00CA3EA8">
        <w:rPr>
          <w:sz w:val="28"/>
          <w:szCs w:val="28"/>
        </w:rPr>
        <w:t xml:space="preserve">(HĐND) </w:t>
      </w:r>
      <w:r w:rsidRPr="00CA3EA8">
        <w:rPr>
          <w:sz w:val="28"/>
          <w:szCs w:val="28"/>
        </w:rPr>
        <w:t xml:space="preserve">tỉnh </w:t>
      </w:r>
      <w:r w:rsidR="001F3075" w:rsidRPr="00CA3EA8">
        <w:rPr>
          <w:sz w:val="28"/>
          <w:szCs w:val="28"/>
        </w:rPr>
        <w:t>dự thảo</w:t>
      </w:r>
      <w:r w:rsidRPr="00CA3EA8">
        <w:rPr>
          <w:sz w:val="28"/>
          <w:szCs w:val="28"/>
        </w:rPr>
        <w:t xml:space="preserve"> </w:t>
      </w:r>
      <w:r w:rsidRPr="00CA3EA8">
        <w:rPr>
          <w:kern w:val="2"/>
          <w:sz w:val="28"/>
          <w:szCs w:val="28"/>
          <w:lang w:val="de-DE"/>
        </w:rPr>
        <w:t>Nghị quyết</w:t>
      </w:r>
      <w:r w:rsidRPr="00CA3EA8">
        <w:rPr>
          <w:kern w:val="2"/>
          <w:sz w:val="28"/>
          <w:szCs w:val="28"/>
          <w:lang w:eastAsia="x-none"/>
        </w:rPr>
        <w:t xml:space="preserve"> quy định mức chi đảm bảo cho công tác phổ biến, giáo dục pháp luật, chuẩn tiếp cận pháp luật và hoà giải ở cơ sở trên địa bàn tỉnh Đắk Lắk</w:t>
      </w:r>
      <w:r w:rsidRPr="00CA3EA8">
        <w:rPr>
          <w:kern w:val="2"/>
          <w:sz w:val="28"/>
          <w:szCs w:val="28"/>
          <w:lang w:val="de-DE"/>
        </w:rPr>
        <w:t>, cụ thể như sau:</w:t>
      </w:r>
    </w:p>
    <w:p w14:paraId="3082801B" w14:textId="77777777" w:rsidR="00510426" w:rsidRPr="00CA3EA8" w:rsidRDefault="00510426" w:rsidP="00B04658">
      <w:pPr>
        <w:widowControl w:val="0"/>
        <w:spacing w:before="120" w:after="120" w:line="288" w:lineRule="auto"/>
        <w:ind w:firstLine="635"/>
        <w:jc w:val="both"/>
        <w:rPr>
          <w:b/>
          <w:kern w:val="2"/>
          <w:sz w:val="28"/>
          <w:szCs w:val="28"/>
          <w:lang w:eastAsia="x-none"/>
        </w:rPr>
      </w:pPr>
      <w:r w:rsidRPr="00CA3EA8">
        <w:rPr>
          <w:b/>
          <w:kern w:val="2"/>
          <w:sz w:val="28"/>
          <w:szCs w:val="28"/>
          <w:lang w:eastAsia="x-none"/>
        </w:rPr>
        <w:t>I. SỰ CẦN THIẾT BAN HÀNH NGHỊ QUYẾT</w:t>
      </w:r>
    </w:p>
    <w:p w14:paraId="19795145" w14:textId="77777777" w:rsidR="00510426" w:rsidRPr="00CA3EA8" w:rsidRDefault="00510426" w:rsidP="00B04658">
      <w:pPr>
        <w:pStyle w:val="BodyTextIndent2"/>
        <w:widowControl w:val="0"/>
        <w:spacing w:before="120" w:after="120" w:line="288" w:lineRule="auto"/>
        <w:ind w:firstLine="635"/>
        <w:rPr>
          <w:b/>
          <w:kern w:val="28"/>
          <w:szCs w:val="28"/>
          <w:lang w:val="en-US"/>
        </w:rPr>
      </w:pPr>
      <w:r w:rsidRPr="00CA3EA8">
        <w:rPr>
          <w:b/>
          <w:kern w:val="28"/>
          <w:szCs w:val="28"/>
        </w:rPr>
        <w:t>1.</w:t>
      </w:r>
      <w:r w:rsidRPr="00CA3EA8">
        <w:rPr>
          <w:kern w:val="28"/>
          <w:szCs w:val="28"/>
        </w:rPr>
        <w:t xml:space="preserve"> </w:t>
      </w:r>
      <w:r w:rsidRPr="00CA3EA8">
        <w:rPr>
          <w:b/>
          <w:kern w:val="28"/>
          <w:szCs w:val="28"/>
          <w:lang w:val="en-US"/>
        </w:rPr>
        <w:t>Cơ sở chính trị, pháp lý</w:t>
      </w:r>
    </w:p>
    <w:p w14:paraId="5E2F8627" w14:textId="180E53AF" w:rsidR="00510426" w:rsidRPr="00CA3EA8" w:rsidRDefault="00510426" w:rsidP="00B04658">
      <w:pPr>
        <w:widowControl w:val="0"/>
        <w:spacing w:before="120" w:after="120" w:line="288" w:lineRule="auto"/>
        <w:ind w:firstLine="635"/>
        <w:jc w:val="both"/>
        <w:rPr>
          <w:kern w:val="2"/>
          <w:sz w:val="28"/>
          <w:szCs w:val="28"/>
          <w:lang w:eastAsia="x-none"/>
        </w:rPr>
      </w:pPr>
      <w:r w:rsidRPr="00CA3EA8">
        <w:rPr>
          <w:kern w:val="2"/>
          <w:sz w:val="28"/>
          <w:szCs w:val="28"/>
          <w:lang w:eastAsia="x-none"/>
        </w:rPr>
        <w:t>a) Tại</w:t>
      </w:r>
      <w:r w:rsidR="001F3075" w:rsidRPr="00CA3EA8">
        <w:rPr>
          <w:kern w:val="2"/>
          <w:sz w:val="28"/>
          <w:szCs w:val="28"/>
          <w:lang w:eastAsia="x-none"/>
        </w:rPr>
        <w:t xml:space="preserve"> </w:t>
      </w:r>
      <w:r w:rsidRPr="00CA3EA8">
        <w:rPr>
          <w:kern w:val="2"/>
          <w:sz w:val="28"/>
          <w:szCs w:val="28"/>
          <w:lang w:eastAsia="x-none"/>
        </w:rPr>
        <w:t xml:space="preserve">khoản 1 Điều 5 </w:t>
      </w:r>
      <w:r w:rsidRPr="00CA3EA8">
        <w:rPr>
          <w:kern w:val="28"/>
          <w:sz w:val="28"/>
          <w:szCs w:val="28"/>
        </w:rPr>
        <w:t xml:space="preserve">Thông tư số </w:t>
      </w:r>
      <w:r w:rsidRPr="00CA3EA8">
        <w:rPr>
          <w:kern w:val="2"/>
          <w:sz w:val="28"/>
          <w:szCs w:val="28"/>
          <w:lang w:eastAsia="x-none"/>
        </w:rPr>
        <w:t xml:space="preserve">56/2023/TT-BTC ngày 18/8/2023 của Bộ trưởng Bộ Tài chính quy định việc lập dự toán, quản lý, sử dụng và quyết toán kinh phí bảo đảm cho công tác </w:t>
      </w:r>
      <w:r w:rsidR="00E42DEC" w:rsidRPr="00CA3EA8">
        <w:rPr>
          <w:kern w:val="2"/>
          <w:sz w:val="28"/>
          <w:szCs w:val="28"/>
          <w:lang w:eastAsia="x-none"/>
        </w:rPr>
        <w:t>phổ biến, giáo dục pháp luật (PBGDPL)</w:t>
      </w:r>
      <w:r w:rsidRPr="00CA3EA8">
        <w:rPr>
          <w:kern w:val="2"/>
          <w:sz w:val="28"/>
          <w:szCs w:val="28"/>
          <w:lang w:eastAsia="x-none"/>
        </w:rPr>
        <w:t xml:space="preserve">, chuẩn tiếp cận pháp luật và hòa giải ở cơ sở, quy định: </w:t>
      </w:r>
      <w:r w:rsidRPr="00CA3EA8">
        <w:rPr>
          <w:i/>
          <w:kern w:val="2"/>
          <w:sz w:val="28"/>
          <w:szCs w:val="28"/>
          <w:lang w:eastAsia="x-none"/>
        </w:rPr>
        <w:t>“Mức chi thực hiện công tác PBGDPL, chuẩn tiếp cận pháp luật và hòa giải ở cơ sở quy định tại Thông tư này là mức chi tối đa…</w:t>
      </w:r>
      <w:r w:rsidRPr="00CA3EA8">
        <w:rPr>
          <w:i/>
          <w:sz w:val="28"/>
          <w:szCs w:val="28"/>
        </w:rPr>
        <w:t xml:space="preserve"> </w:t>
      </w:r>
      <w:r w:rsidRPr="00CA3EA8">
        <w:rPr>
          <w:i/>
          <w:kern w:val="2"/>
          <w:sz w:val="28"/>
          <w:szCs w:val="28"/>
          <w:lang w:eastAsia="x-none"/>
        </w:rPr>
        <w:t>H</w:t>
      </w:r>
      <w:r w:rsidR="00E42DEC" w:rsidRPr="00CA3EA8">
        <w:rPr>
          <w:i/>
          <w:kern w:val="2"/>
          <w:sz w:val="28"/>
          <w:szCs w:val="28"/>
          <w:lang w:eastAsia="x-none"/>
        </w:rPr>
        <w:t>ĐND</w:t>
      </w:r>
      <w:r w:rsidRPr="00CA3EA8">
        <w:rPr>
          <w:i/>
          <w:kern w:val="2"/>
          <w:sz w:val="28"/>
          <w:szCs w:val="28"/>
          <w:lang w:eastAsia="x-none"/>
        </w:rPr>
        <w:t xml:space="preserve"> tỉnh, thành phố trực thuộc trung ương quy định các mức chi cụ thể để thực hiện cho phù hợp với tình hình thực tiễn và khả năng cân đối của ngân sách địa phương”</w:t>
      </w:r>
      <w:r w:rsidRPr="00CA3EA8">
        <w:rPr>
          <w:kern w:val="2"/>
          <w:sz w:val="28"/>
          <w:szCs w:val="28"/>
          <w:lang w:eastAsia="x-none"/>
        </w:rPr>
        <w:t>. Triển khai quy định này, HĐND tỉnh Đắk Lắk (cũ) đã ban hành Nghị quyết số 11/2024/NQ-HĐND ngày 12/7/2024 quy định mức chi đảm bảo cho công tác PBGDPL, chuẩn tiếp cận pháp luật và hoà giải ở cơ sở trên địa bàn tỉnh Đắk Lắk và HĐND tỉnh Phú Yên</w:t>
      </w:r>
      <w:r w:rsidR="00173A94" w:rsidRPr="00CA3EA8">
        <w:rPr>
          <w:kern w:val="2"/>
          <w:sz w:val="28"/>
          <w:szCs w:val="28"/>
          <w:lang w:eastAsia="x-none"/>
        </w:rPr>
        <w:t xml:space="preserve"> (trước đây)</w:t>
      </w:r>
      <w:r w:rsidRPr="00CA3EA8">
        <w:rPr>
          <w:kern w:val="2"/>
          <w:sz w:val="28"/>
          <w:szCs w:val="28"/>
          <w:lang w:eastAsia="x-none"/>
        </w:rPr>
        <w:t xml:space="preserve"> đã ban hành Nghị quyết số 03/2024/NQ-</w:t>
      </w:r>
      <w:r w:rsidRPr="00CA3EA8">
        <w:rPr>
          <w:kern w:val="2"/>
          <w:sz w:val="28"/>
          <w:szCs w:val="28"/>
          <w:lang w:eastAsia="x-none"/>
        </w:rPr>
        <w:lastRenderedPageBreak/>
        <w:t>HĐND ngày 17/4/2024 quy định mức chi bảo đảm cho công tác PBGDPL, chuẩn tiếp cận pháp luật và hoà giải ở cơ sở trên địa bàn tỉnh Phú Yên.</w:t>
      </w:r>
    </w:p>
    <w:p w14:paraId="603A67F3" w14:textId="2B5FCB71" w:rsidR="00510426" w:rsidRPr="00CA3EA8" w:rsidRDefault="00510426" w:rsidP="00B04658">
      <w:pPr>
        <w:pStyle w:val="BodyTextIndent2"/>
        <w:widowControl w:val="0"/>
        <w:spacing w:before="120" w:after="120" w:line="288" w:lineRule="auto"/>
        <w:ind w:firstLine="635"/>
        <w:rPr>
          <w:kern w:val="28"/>
          <w:szCs w:val="28"/>
        </w:rPr>
      </w:pPr>
      <w:r w:rsidRPr="00CA3EA8">
        <w:rPr>
          <w:kern w:val="2"/>
          <w:szCs w:val="28"/>
        </w:rPr>
        <w:t xml:space="preserve">b) Thực hiện chủ trương của Đảng và Nhà nước và </w:t>
      </w:r>
      <w:r w:rsidRPr="00CA3EA8">
        <w:rPr>
          <w:kern w:val="28"/>
          <w:szCs w:val="28"/>
        </w:rPr>
        <w:t xml:space="preserve">Nghị quyết số 202/2025/QH15 ngày 12/6/2025 của Quốc hội về sắp xếp đơn vị hành chính cấp tỉnh, kể từ ngày 01/7/2025, tỉnh Đắk Lắk (mới) được thành lập trên cơ sở sắp xếp toàn bộ diện tích tự nhiên, quy mô dân số của tỉnh Phú Yên và tỉnh Đắk Lắk (cũ). </w:t>
      </w:r>
    </w:p>
    <w:p w14:paraId="3BB2B0B1" w14:textId="70B61CD7" w:rsidR="00510426" w:rsidRPr="00CA3EA8" w:rsidRDefault="00510426" w:rsidP="00B04658">
      <w:pPr>
        <w:pStyle w:val="BodyTextIndent2"/>
        <w:widowControl w:val="0"/>
        <w:spacing w:before="120" w:after="120" w:line="288" w:lineRule="auto"/>
        <w:ind w:firstLine="635"/>
        <w:rPr>
          <w:i/>
          <w:kern w:val="28"/>
          <w:szCs w:val="28"/>
        </w:rPr>
      </w:pPr>
      <w:r w:rsidRPr="00CA3EA8">
        <w:rPr>
          <w:iCs/>
          <w:kern w:val="28"/>
          <w:szCs w:val="28"/>
        </w:rPr>
        <w:t>Theo quy định tại</w:t>
      </w:r>
      <w:r w:rsidRPr="00CA3EA8">
        <w:rPr>
          <w:kern w:val="28"/>
          <w:szCs w:val="28"/>
        </w:rPr>
        <w:t xml:space="preserve"> điểm b khoản 2 Điều 54 Luật Ban hành văn bản </w:t>
      </w:r>
      <w:r w:rsidR="00E42DEC" w:rsidRPr="00CA3EA8">
        <w:rPr>
          <w:kern w:val="28"/>
          <w:szCs w:val="28"/>
        </w:rPr>
        <w:t>quy phạm  pháp luật (</w:t>
      </w:r>
      <w:r w:rsidRPr="00CA3EA8">
        <w:rPr>
          <w:kern w:val="28"/>
          <w:szCs w:val="28"/>
        </w:rPr>
        <w:t>QPPL</w:t>
      </w:r>
      <w:r w:rsidR="00E42DEC" w:rsidRPr="00CA3EA8">
        <w:rPr>
          <w:kern w:val="28"/>
          <w:szCs w:val="28"/>
        </w:rPr>
        <w:t>)</w:t>
      </w:r>
      <w:r w:rsidRPr="00CA3EA8">
        <w:rPr>
          <w:kern w:val="28"/>
          <w:szCs w:val="28"/>
        </w:rPr>
        <w:t xml:space="preserve"> năm 2025 (sửa đổi, bổ sung </w:t>
      </w:r>
      <w:r w:rsidR="00E42DEC" w:rsidRPr="00CA3EA8">
        <w:rPr>
          <w:kern w:val="28"/>
          <w:szCs w:val="28"/>
        </w:rPr>
        <w:t>bởi</w:t>
      </w:r>
      <w:r w:rsidRPr="00CA3EA8">
        <w:rPr>
          <w:kern w:val="28"/>
          <w:szCs w:val="28"/>
        </w:rPr>
        <w:t xml:space="preserve"> Luật số </w:t>
      </w:r>
      <w:r w:rsidRPr="00CA3EA8">
        <w:rPr>
          <w:rFonts w:eastAsia="Calibri"/>
          <w:kern w:val="2"/>
          <w:szCs w:val="28"/>
        </w:rPr>
        <w:t>87/2025/QH15)</w:t>
      </w:r>
      <w:r w:rsidRPr="00CA3EA8">
        <w:rPr>
          <w:kern w:val="28"/>
          <w:szCs w:val="28"/>
        </w:rPr>
        <w:t xml:space="preserve"> thì: </w:t>
      </w:r>
      <w:r w:rsidRPr="00CA3EA8">
        <w:rPr>
          <w:i/>
          <w:kern w:val="28"/>
          <w:szCs w:val="28"/>
        </w:rPr>
        <w:t>“</w:t>
      </w:r>
      <w:r w:rsidRPr="00CA3EA8">
        <w:rPr>
          <w:i/>
          <w:kern w:val="28"/>
          <w:szCs w:val="28"/>
          <w:lang w:val="vi-VN"/>
        </w:rPr>
        <w:t xml:space="preserve">Trường hợp nhiều đơn vị hành chính được nhập thành một đơn vị hành chính mới cùng cấp thì văn bản </w:t>
      </w:r>
      <w:r w:rsidRPr="00CA3EA8">
        <w:rPr>
          <w:i/>
          <w:kern w:val="28"/>
          <w:szCs w:val="28"/>
        </w:rPr>
        <w:t xml:space="preserve">QPPL </w:t>
      </w:r>
      <w:r w:rsidRPr="00CA3EA8">
        <w:rPr>
          <w:i/>
          <w:kern w:val="28"/>
          <w:szCs w:val="28"/>
          <w:lang w:val="vi-VN"/>
        </w:rPr>
        <w:t>của</w:t>
      </w:r>
      <w:r w:rsidRPr="00CA3EA8">
        <w:rPr>
          <w:i/>
          <w:kern w:val="28"/>
          <w:szCs w:val="28"/>
        </w:rPr>
        <w:t xml:space="preserve"> HĐND</w:t>
      </w:r>
      <w:r w:rsidRPr="00CA3EA8">
        <w:rPr>
          <w:i/>
          <w:kern w:val="28"/>
          <w:szCs w:val="28"/>
          <w:lang w:val="vi-VN"/>
        </w:rPr>
        <w:t xml:space="preserve">, </w:t>
      </w:r>
      <w:r w:rsidRPr="00CA3EA8">
        <w:rPr>
          <w:i/>
          <w:kern w:val="28"/>
          <w:szCs w:val="28"/>
        </w:rPr>
        <w:t xml:space="preserve">UBND, </w:t>
      </w:r>
      <w:r w:rsidRPr="00CA3EA8">
        <w:rPr>
          <w:i/>
          <w:kern w:val="28"/>
          <w:szCs w:val="28"/>
          <w:lang w:val="vi-VN"/>
        </w:rPr>
        <w:t xml:space="preserve">Chủ tịch </w:t>
      </w:r>
      <w:r w:rsidRPr="00CA3EA8">
        <w:rPr>
          <w:i/>
          <w:kern w:val="28"/>
          <w:szCs w:val="28"/>
        </w:rPr>
        <w:t xml:space="preserve">UBND </w:t>
      </w:r>
      <w:r w:rsidRPr="00CA3EA8">
        <w:rPr>
          <w:i/>
          <w:kern w:val="28"/>
          <w:szCs w:val="28"/>
          <w:lang w:val="vi-VN"/>
        </w:rPr>
        <w:t>của đơn vị hành chính được nhập tiếp tục có hiệu lực trong phạm vi đơn vị hành chính đó cho đến khi</w:t>
      </w:r>
      <w:r w:rsidRPr="00CA3EA8">
        <w:rPr>
          <w:i/>
          <w:kern w:val="28"/>
          <w:szCs w:val="28"/>
        </w:rPr>
        <w:t xml:space="preserve"> HĐND</w:t>
      </w:r>
      <w:r w:rsidRPr="00CA3EA8">
        <w:rPr>
          <w:i/>
          <w:kern w:val="28"/>
          <w:szCs w:val="28"/>
          <w:lang w:val="vi-VN"/>
        </w:rPr>
        <w:t xml:space="preserve">, </w:t>
      </w:r>
      <w:r w:rsidRPr="00CA3EA8">
        <w:rPr>
          <w:i/>
          <w:kern w:val="28"/>
          <w:szCs w:val="28"/>
        </w:rPr>
        <w:t xml:space="preserve">UBND, </w:t>
      </w:r>
      <w:r w:rsidRPr="00CA3EA8">
        <w:rPr>
          <w:i/>
          <w:kern w:val="28"/>
          <w:szCs w:val="28"/>
          <w:lang w:val="vi-VN"/>
        </w:rPr>
        <w:t xml:space="preserve">Chủ tịch </w:t>
      </w:r>
      <w:r w:rsidRPr="00CA3EA8">
        <w:rPr>
          <w:i/>
          <w:kern w:val="28"/>
          <w:szCs w:val="28"/>
        </w:rPr>
        <w:t>UBND</w:t>
      </w:r>
      <w:r w:rsidRPr="00CA3EA8">
        <w:rPr>
          <w:i/>
          <w:kern w:val="28"/>
          <w:szCs w:val="28"/>
          <w:lang w:val="vi-VN"/>
        </w:rPr>
        <w:t xml:space="preserve"> của đơn vị hành chính mới ban hành văn bản hành chính để </w:t>
      </w:r>
      <w:r w:rsidRPr="00CA3EA8">
        <w:rPr>
          <w:bCs/>
          <w:i/>
          <w:kern w:val="28"/>
          <w:szCs w:val="28"/>
          <w:lang w:val="vi-VN"/>
        </w:rPr>
        <w:t xml:space="preserve">quyết định việc áp dụng hoặc bãi bỏ </w:t>
      </w:r>
      <w:r w:rsidRPr="00CA3EA8">
        <w:rPr>
          <w:i/>
          <w:kern w:val="28"/>
          <w:szCs w:val="28"/>
          <w:lang w:val="vi-VN"/>
        </w:rPr>
        <w:t xml:space="preserve">văn bản </w:t>
      </w:r>
      <w:r w:rsidRPr="00CA3EA8">
        <w:rPr>
          <w:i/>
          <w:kern w:val="28"/>
          <w:szCs w:val="28"/>
        </w:rPr>
        <w:t xml:space="preserve">QPPL </w:t>
      </w:r>
      <w:r w:rsidRPr="00CA3EA8">
        <w:rPr>
          <w:i/>
          <w:kern w:val="28"/>
          <w:szCs w:val="28"/>
          <w:lang w:val="vi-VN"/>
        </w:rPr>
        <w:t>của</w:t>
      </w:r>
      <w:r w:rsidRPr="00CA3EA8">
        <w:rPr>
          <w:i/>
          <w:kern w:val="28"/>
          <w:szCs w:val="28"/>
        </w:rPr>
        <w:t xml:space="preserve"> HĐND</w:t>
      </w:r>
      <w:r w:rsidRPr="00CA3EA8">
        <w:rPr>
          <w:i/>
          <w:kern w:val="28"/>
          <w:szCs w:val="28"/>
          <w:lang w:val="vi-VN"/>
        </w:rPr>
        <w:t xml:space="preserve">, </w:t>
      </w:r>
      <w:r w:rsidRPr="00CA3EA8">
        <w:rPr>
          <w:i/>
          <w:kern w:val="28"/>
          <w:szCs w:val="28"/>
        </w:rPr>
        <w:t xml:space="preserve">UBND, </w:t>
      </w:r>
      <w:r w:rsidRPr="00CA3EA8">
        <w:rPr>
          <w:i/>
          <w:kern w:val="28"/>
          <w:szCs w:val="28"/>
          <w:lang w:val="vi-VN"/>
        </w:rPr>
        <w:t xml:space="preserve">Chủ tịch </w:t>
      </w:r>
      <w:r w:rsidRPr="00CA3EA8">
        <w:rPr>
          <w:i/>
          <w:kern w:val="28"/>
          <w:szCs w:val="28"/>
        </w:rPr>
        <w:t xml:space="preserve">UBND </w:t>
      </w:r>
      <w:r w:rsidRPr="00CA3EA8">
        <w:rPr>
          <w:i/>
          <w:kern w:val="28"/>
          <w:szCs w:val="28"/>
          <w:lang w:val="vi-VN"/>
        </w:rPr>
        <w:t xml:space="preserve">của đơn vị hành chính được nhập </w:t>
      </w:r>
      <w:r w:rsidRPr="00CA3EA8">
        <w:rPr>
          <w:bCs/>
          <w:i/>
          <w:kern w:val="28"/>
          <w:szCs w:val="28"/>
          <w:lang w:val="vi-VN"/>
        </w:rPr>
        <w:t xml:space="preserve">hoặc ban hành văn bản </w:t>
      </w:r>
      <w:r w:rsidRPr="00CA3EA8">
        <w:rPr>
          <w:bCs/>
          <w:i/>
          <w:kern w:val="28"/>
          <w:szCs w:val="28"/>
        </w:rPr>
        <w:t xml:space="preserve">QPPL </w:t>
      </w:r>
      <w:r w:rsidRPr="00CA3EA8">
        <w:rPr>
          <w:bCs/>
          <w:i/>
          <w:kern w:val="28"/>
          <w:szCs w:val="28"/>
          <w:lang w:val="vi-VN"/>
        </w:rPr>
        <w:t>mới</w:t>
      </w:r>
      <w:r w:rsidRPr="00CA3EA8">
        <w:rPr>
          <w:i/>
          <w:kern w:val="28"/>
          <w:szCs w:val="28"/>
        </w:rPr>
        <w:t xml:space="preserve">”. </w:t>
      </w:r>
    </w:p>
    <w:p w14:paraId="513140DB" w14:textId="2D6FFA4A" w:rsidR="007C5781" w:rsidRPr="00CA3EA8" w:rsidRDefault="007C5781" w:rsidP="00B04658">
      <w:pPr>
        <w:pStyle w:val="BodyTextIndent2"/>
        <w:widowControl w:val="0"/>
        <w:spacing w:before="120" w:after="120" w:line="288" w:lineRule="auto"/>
        <w:ind w:firstLine="635"/>
        <w:rPr>
          <w:kern w:val="2"/>
          <w:szCs w:val="28"/>
          <w:lang w:val="vi-VN"/>
        </w:rPr>
      </w:pPr>
      <w:r w:rsidRPr="00CA3EA8">
        <w:rPr>
          <w:kern w:val="28"/>
          <w:szCs w:val="28"/>
          <w:lang w:val="en-US"/>
        </w:rPr>
        <w:t>Triển khai quy định này, đ</w:t>
      </w:r>
      <w:r w:rsidRPr="00CA3EA8">
        <w:rPr>
          <w:iCs/>
          <w:szCs w:val="28"/>
          <w:lang w:val="vi-VN"/>
        </w:rPr>
        <w:t xml:space="preserve">ể bảo đảm hệ thống chính quyền địa phương 02 cấp của tỉnh Đắk Lắk (mới) hoạt động </w:t>
      </w:r>
      <w:r w:rsidRPr="00CA3EA8">
        <w:rPr>
          <w:iCs/>
          <w:szCs w:val="28"/>
        </w:rPr>
        <w:t xml:space="preserve">hiệu năng, </w:t>
      </w:r>
      <w:r w:rsidRPr="00CA3EA8">
        <w:rPr>
          <w:iCs/>
          <w:szCs w:val="28"/>
          <w:lang w:val="vi-VN"/>
        </w:rPr>
        <w:t>hiệu lực, hiệu quả, thông suốt, không gián đoạn</w:t>
      </w:r>
      <w:r w:rsidRPr="00CA3EA8">
        <w:rPr>
          <w:iCs/>
          <w:szCs w:val="28"/>
        </w:rPr>
        <w:t>,</w:t>
      </w:r>
      <w:r w:rsidRPr="00CA3EA8">
        <w:rPr>
          <w:iCs/>
          <w:szCs w:val="28"/>
          <w:lang w:val="vi-VN"/>
        </w:rPr>
        <w:t xml:space="preserve"> tạo sự thống nhất trong việc áp dụng các nghị quyết QPPL thuộc lĩnh lực </w:t>
      </w:r>
      <w:r w:rsidRPr="00CA3EA8">
        <w:rPr>
          <w:iCs/>
          <w:szCs w:val="28"/>
        </w:rPr>
        <w:t>T</w:t>
      </w:r>
      <w:r w:rsidRPr="00CA3EA8">
        <w:rPr>
          <w:iCs/>
          <w:szCs w:val="28"/>
          <w:lang w:val="vi-VN"/>
        </w:rPr>
        <w:t>ư pháp nói chung</w:t>
      </w:r>
      <w:r w:rsidRPr="00CA3EA8">
        <w:rPr>
          <w:iCs/>
          <w:szCs w:val="28"/>
        </w:rPr>
        <w:t xml:space="preserve"> và </w:t>
      </w:r>
      <w:r w:rsidRPr="00CA3EA8">
        <w:rPr>
          <w:iCs/>
          <w:szCs w:val="28"/>
          <w:lang w:val="vi-VN"/>
        </w:rPr>
        <w:t xml:space="preserve">tháo gỡ khó khăn, vướng mắc trong áp dụng văn bản </w:t>
      </w:r>
      <w:r w:rsidRPr="00CA3EA8">
        <w:rPr>
          <w:iCs/>
          <w:szCs w:val="28"/>
        </w:rPr>
        <w:t>QPPL</w:t>
      </w:r>
      <w:r w:rsidRPr="00CA3EA8">
        <w:rPr>
          <w:iCs/>
          <w:szCs w:val="28"/>
          <w:lang w:val="vi-VN"/>
        </w:rPr>
        <w:t xml:space="preserve"> sau </w:t>
      </w:r>
      <w:r w:rsidRPr="00CA3EA8">
        <w:rPr>
          <w:iCs/>
          <w:szCs w:val="28"/>
        </w:rPr>
        <w:t>hợp nhất</w:t>
      </w:r>
      <w:r w:rsidRPr="00CA3EA8">
        <w:rPr>
          <w:iCs/>
          <w:szCs w:val="28"/>
          <w:lang w:val="vi-VN"/>
        </w:rPr>
        <w:t xml:space="preserve"> tỉnh</w:t>
      </w:r>
      <w:r w:rsidRPr="00CA3EA8">
        <w:rPr>
          <w:iCs/>
          <w:szCs w:val="28"/>
        </w:rPr>
        <w:t xml:space="preserve"> và thực hiện chính quyền địa phương 02 cấp; </w:t>
      </w:r>
      <w:r w:rsidRPr="00CA3EA8">
        <w:rPr>
          <w:iCs/>
          <w:szCs w:val="28"/>
          <w:lang w:val="vi-VN"/>
        </w:rPr>
        <w:t xml:space="preserve">UBND tỉnh </w:t>
      </w:r>
      <w:r w:rsidRPr="00CA3EA8">
        <w:rPr>
          <w:iCs/>
          <w:szCs w:val="28"/>
          <w:lang w:val="en-US"/>
        </w:rPr>
        <w:t xml:space="preserve">đã </w:t>
      </w:r>
      <w:r w:rsidRPr="00CA3EA8">
        <w:rPr>
          <w:iCs/>
          <w:szCs w:val="28"/>
          <w:lang w:val="vi-VN"/>
        </w:rPr>
        <w:t xml:space="preserve">trình HĐND tỉnh ban hành </w:t>
      </w:r>
      <w:r w:rsidRPr="00CA3EA8">
        <w:rPr>
          <w:szCs w:val="28"/>
          <w:lang w:val="vi-VN"/>
        </w:rPr>
        <w:t xml:space="preserve">Nghị quyết số 27/NQ-HĐND ngày 15/9/2025 </w:t>
      </w:r>
      <w:r w:rsidRPr="00CA3EA8">
        <w:rPr>
          <w:kern w:val="2"/>
          <w:szCs w:val="28"/>
          <w:lang w:val="vi-VN"/>
        </w:rPr>
        <w:t xml:space="preserve">về việc áp dụng và bãi bỏ các nghị quyết </w:t>
      </w:r>
      <w:r w:rsidRPr="00CA3EA8">
        <w:rPr>
          <w:kern w:val="2"/>
          <w:szCs w:val="28"/>
        </w:rPr>
        <w:t>QPPL</w:t>
      </w:r>
      <w:r w:rsidRPr="00CA3EA8">
        <w:rPr>
          <w:kern w:val="2"/>
          <w:szCs w:val="28"/>
          <w:lang w:val="vi-VN"/>
        </w:rPr>
        <w:t xml:space="preserve"> trong lĩnh vực </w:t>
      </w:r>
      <w:r w:rsidRPr="00CA3EA8">
        <w:rPr>
          <w:kern w:val="2"/>
          <w:szCs w:val="28"/>
        </w:rPr>
        <w:t>T</w:t>
      </w:r>
      <w:r w:rsidRPr="00CA3EA8">
        <w:rPr>
          <w:kern w:val="2"/>
          <w:szCs w:val="28"/>
          <w:lang w:val="vi-VN"/>
        </w:rPr>
        <w:t xml:space="preserve">ư pháp do HĐND </w:t>
      </w:r>
      <w:r w:rsidRPr="00CA3EA8">
        <w:rPr>
          <w:kern w:val="2"/>
          <w:szCs w:val="28"/>
        </w:rPr>
        <w:t xml:space="preserve">các </w:t>
      </w:r>
      <w:r w:rsidRPr="00CA3EA8">
        <w:rPr>
          <w:kern w:val="2"/>
          <w:szCs w:val="28"/>
          <w:lang w:val="vi-VN"/>
        </w:rPr>
        <w:t xml:space="preserve">tỉnh Đắk Lắk (cũ) và Phú Yên ban hành trước sắp xếp đơn vị hành chính cấp tỉnh. Theo đó, đối với </w:t>
      </w:r>
      <w:r w:rsidRPr="00CA3EA8">
        <w:rPr>
          <w:kern w:val="2"/>
          <w:szCs w:val="28"/>
        </w:rPr>
        <w:t>N</w:t>
      </w:r>
      <w:r w:rsidRPr="00CA3EA8">
        <w:rPr>
          <w:kern w:val="2"/>
          <w:szCs w:val="28"/>
          <w:lang w:val="vi-VN"/>
        </w:rPr>
        <w:t xml:space="preserve">ghị quyết </w:t>
      </w:r>
      <w:r w:rsidRPr="00CA3EA8">
        <w:rPr>
          <w:kern w:val="2"/>
          <w:szCs w:val="28"/>
          <w:lang w:val="da-DK"/>
        </w:rPr>
        <w:t xml:space="preserve">quy định mức chi đảm bảo cho công tác PBGDPL, </w:t>
      </w:r>
      <w:r w:rsidR="00E42DEC" w:rsidRPr="00CA3EA8">
        <w:rPr>
          <w:kern w:val="2"/>
          <w:szCs w:val="28"/>
          <w:lang w:val="da-DK"/>
        </w:rPr>
        <w:t>chuẩn tiếp cận pháp luật và hòa giải ở cơ sở</w:t>
      </w:r>
      <w:r w:rsidRPr="00CA3EA8">
        <w:rPr>
          <w:kern w:val="2"/>
          <w:szCs w:val="28"/>
          <w:lang w:val="da-DK"/>
        </w:rPr>
        <w:t>, HĐND tỉnh quyết nghị áp dụng</w:t>
      </w:r>
      <w:r w:rsidRPr="00CA3EA8">
        <w:rPr>
          <w:kern w:val="2"/>
          <w:szCs w:val="28"/>
          <w:lang w:val="vi-VN"/>
        </w:rPr>
        <w:t xml:space="preserve"> </w:t>
      </w:r>
      <w:bookmarkStart w:id="0" w:name="_Hlk211257233"/>
      <w:r w:rsidRPr="00CA3EA8">
        <w:rPr>
          <w:bCs/>
          <w:kern w:val="2"/>
          <w:szCs w:val="28"/>
          <w:lang w:val="vi-VN"/>
        </w:rPr>
        <w:t>Nghị quyết</w:t>
      </w:r>
      <w:r w:rsidRPr="00CA3EA8">
        <w:rPr>
          <w:kern w:val="2"/>
          <w:szCs w:val="28"/>
          <w:lang w:val="vi-VN"/>
        </w:rPr>
        <w:t xml:space="preserve"> số 11/2024/NQ-HĐND</w:t>
      </w:r>
      <w:bookmarkEnd w:id="0"/>
      <w:r w:rsidRPr="00CA3EA8">
        <w:rPr>
          <w:kern w:val="2"/>
          <w:szCs w:val="28"/>
          <w:lang w:val="vi-VN"/>
        </w:rPr>
        <w:t xml:space="preserve"> và </w:t>
      </w:r>
      <w:r w:rsidRPr="00CA3EA8">
        <w:rPr>
          <w:bCs/>
          <w:kern w:val="2"/>
          <w:szCs w:val="28"/>
          <w:lang w:val="vi-VN"/>
        </w:rPr>
        <w:t>bãi bỏ Nghị quyết số 03/2024/NQ-HĐND</w:t>
      </w:r>
      <w:r w:rsidRPr="00CA3EA8">
        <w:rPr>
          <w:kern w:val="2"/>
          <w:szCs w:val="28"/>
          <w:lang w:val="vi-VN"/>
        </w:rPr>
        <w:t xml:space="preserve">. </w:t>
      </w:r>
    </w:p>
    <w:p w14:paraId="6991E121" w14:textId="77777777" w:rsidR="00510426" w:rsidRPr="00416D03" w:rsidRDefault="00510426" w:rsidP="00B04658">
      <w:pPr>
        <w:widowControl w:val="0"/>
        <w:spacing w:before="120" w:after="120" w:line="288" w:lineRule="auto"/>
        <w:ind w:firstLine="635"/>
        <w:jc w:val="both"/>
        <w:rPr>
          <w:b/>
          <w:kern w:val="2"/>
          <w:sz w:val="28"/>
          <w:szCs w:val="28"/>
          <w:lang w:val="vi-VN" w:eastAsia="x-none"/>
        </w:rPr>
      </w:pPr>
      <w:r w:rsidRPr="00416D03">
        <w:rPr>
          <w:b/>
          <w:kern w:val="2"/>
          <w:sz w:val="28"/>
          <w:szCs w:val="28"/>
          <w:lang w:val="vi-VN" w:eastAsia="x-none"/>
        </w:rPr>
        <w:t>2. Cơ sở thực tiễn</w:t>
      </w:r>
    </w:p>
    <w:p w14:paraId="1C76AB72" w14:textId="5B6E28E7" w:rsidR="003C6164" w:rsidRPr="00CA3EA8" w:rsidRDefault="006706F4" w:rsidP="00B04658">
      <w:pPr>
        <w:pStyle w:val="NormalWeb"/>
        <w:shd w:val="clear" w:color="auto" w:fill="FFFFFF"/>
        <w:spacing w:before="120" w:beforeAutospacing="0" w:after="120" w:afterAutospacing="0" w:line="288" w:lineRule="auto"/>
        <w:ind w:firstLine="635"/>
        <w:jc w:val="both"/>
        <w:rPr>
          <w:sz w:val="28"/>
          <w:szCs w:val="28"/>
          <w:lang w:val="nl-NL"/>
        </w:rPr>
      </w:pPr>
      <w:r w:rsidRPr="00CA3EA8">
        <w:rPr>
          <w:kern w:val="28"/>
          <w:sz w:val="28"/>
          <w:szCs w:val="28"/>
          <w:lang w:val="vi-VN"/>
        </w:rPr>
        <w:t xml:space="preserve">Sau khi </w:t>
      </w:r>
      <w:r w:rsidRPr="00416D03">
        <w:rPr>
          <w:kern w:val="28"/>
          <w:sz w:val="28"/>
          <w:szCs w:val="28"/>
          <w:lang w:val="vi-VN"/>
        </w:rPr>
        <w:t xml:space="preserve">hợp nhất tỉnh và </w:t>
      </w:r>
      <w:r w:rsidR="00F36583" w:rsidRPr="00416D03">
        <w:rPr>
          <w:kern w:val="28"/>
          <w:sz w:val="28"/>
          <w:szCs w:val="28"/>
          <w:lang w:val="vi-VN"/>
        </w:rPr>
        <w:t xml:space="preserve">thực hiện </w:t>
      </w:r>
      <w:r w:rsidRPr="00CA3EA8">
        <w:rPr>
          <w:kern w:val="28"/>
          <w:sz w:val="28"/>
          <w:szCs w:val="28"/>
          <w:lang w:val="vi-VN"/>
        </w:rPr>
        <w:t>chính quyền 02 đi vào hoạt động</w:t>
      </w:r>
      <w:r w:rsidRPr="00416D03">
        <w:rPr>
          <w:kern w:val="28"/>
          <w:sz w:val="28"/>
          <w:szCs w:val="28"/>
          <w:lang w:val="vi-VN"/>
        </w:rPr>
        <w:t>,</w:t>
      </w:r>
      <w:r w:rsidRPr="00CA3EA8">
        <w:rPr>
          <w:kern w:val="28"/>
          <w:sz w:val="28"/>
          <w:szCs w:val="28"/>
          <w:lang w:val="vi-VN"/>
        </w:rPr>
        <w:t xml:space="preserve"> qua rà soát, đối chiếu cho thấy một số </w:t>
      </w:r>
      <w:r w:rsidR="003C6164" w:rsidRPr="00CA3EA8">
        <w:rPr>
          <w:sz w:val="28"/>
          <w:szCs w:val="28"/>
          <w:lang w:val="nl-NL"/>
        </w:rPr>
        <w:t>nội dung</w:t>
      </w:r>
      <w:r w:rsidR="000F1DC4" w:rsidRPr="00CA3EA8">
        <w:rPr>
          <w:sz w:val="28"/>
          <w:szCs w:val="28"/>
          <w:lang w:val="nl-NL"/>
        </w:rPr>
        <w:t xml:space="preserve"> được</w:t>
      </w:r>
      <w:r w:rsidR="003C6164" w:rsidRPr="00CA3EA8">
        <w:rPr>
          <w:sz w:val="28"/>
          <w:szCs w:val="28"/>
          <w:lang w:val="nl-NL"/>
        </w:rPr>
        <w:t xml:space="preserve"> quy định </w:t>
      </w:r>
      <w:r w:rsidR="00F36583" w:rsidRPr="00CA3EA8">
        <w:rPr>
          <w:sz w:val="28"/>
          <w:szCs w:val="28"/>
          <w:lang w:val="nl-NL"/>
        </w:rPr>
        <w:t xml:space="preserve">tại </w:t>
      </w:r>
      <w:r w:rsidR="00F36583" w:rsidRPr="00CA3EA8">
        <w:rPr>
          <w:bCs/>
          <w:kern w:val="2"/>
          <w:sz w:val="28"/>
          <w:szCs w:val="28"/>
          <w:lang w:val="vi-VN"/>
        </w:rPr>
        <w:t>Nghị quyết</w:t>
      </w:r>
      <w:r w:rsidR="00F36583" w:rsidRPr="00CA3EA8">
        <w:rPr>
          <w:kern w:val="2"/>
          <w:sz w:val="28"/>
          <w:szCs w:val="28"/>
          <w:lang w:val="vi-VN"/>
        </w:rPr>
        <w:t xml:space="preserve"> số 11/2024/NQ-HĐND </w:t>
      </w:r>
      <w:r w:rsidR="003C6164" w:rsidRPr="00CA3EA8">
        <w:rPr>
          <w:sz w:val="28"/>
          <w:szCs w:val="28"/>
          <w:lang w:val="nl-NL"/>
        </w:rPr>
        <w:t xml:space="preserve">chưa </w:t>
      </w:r>
      <w:r w:rsidR="00670C42" w:rsidRPr="00CA3EA8">
        <w:rPr>
          <w:sz w:val="28"/>
          <w:szCs w:val="28"/>
          <w:lang w:val="nl-NL"/>
        </w:rPr>
        <w:t>rõ ràng</w:t>
      </w:r>
      <w:r w:rsidR="003C6164" w:rsidRPr="00CA3EA8">
        <w:rPr>
          <w:sz w:val="28"/>
          <w:szCs w:val="28"/>
          <w:lang w:val="nl-NL"/>
        </w:rPr>
        <w:t xml:space="preserve">, quy định còn chung chung, chưa bám sát yêu cầu thực hiện nhiệm vụ; một số khoản chi chưa được quy định trong </w:t>
      </w:r>
      <w:r w:rsidR="000F1DC4" w:rsidRPr="00CA3EA8">
        <w:rPr>
          <w:bCs/>
          <w:kern w:val="2"/>
          <w:sz w:val="28"/>
          <w:szCs w:val="28"/>
          <w:lang w:val="vi-VN"/>
        </w:rPr>
        <w:t>Nghị quyết</w:t>
      </w:r>
      <w:r w:rsidR="000F1DC4" w:rsidRPr="00CA3EA8">
        <w:rPr>
          <w:kern w:val="2"/>
          <w:sz w:val="28"/>
          <w:szCs w:val="28"/>
          <w:lang w:val="vi-VN"/>
        </w:rPr>
        <w:t xml:space="preserve"> số 11/2024/NQ-HĐND</w:t>
      </w:r>
      <w:r w:rsidR="000F1DC4" w:rsidRPr="00416D03">
        <w:rPr>
          <w:kern w:val="2"/>
          <w:sz w:val="28"/>
          <w:szCs w:val="28"/>
          <w:lang w:val="vi-VN"/>
        </w:rPr>
        <w:t>. B</w:t>
      </w:r>
      <w:r w:rsidR="003C6164" w:rsidRPr="00CA3EA8">
        <w:rPr>
          <w:sz w:val="28"/>
          <w:szCs w:val="28"/>
          <w:lang w:val="nl-NL"/>
        </w:rPr>
        <w:t xml:space="preserve">ên cạnh đó, sau khi chính quyền địa phương 02 cấp đi vào hoạt động, nhiều </w:t>
      </w:r>
      <w:r w:rsidR="00FD4707" w:rsidRPr="00CA3EA8">
        <w:rPr>
          <w:sz w:val="28"/>
          <w:szCs w:val="28"/>
          <w:lang w:val="nl-NL"/>
        </w:rPr>
        <w:t>văn bản pháp luật mới</w:t>
      </w:r>
      <w:r w:rsidR="005030F1" w:rsidRPr="00CA3EA8">
        <w:rPr>
          <w:sz w:val="28"/>
          <w:szCs w:val="28"/>
          <w:lang w:val="nl-NL"/>
        </w:rPr>
        <w:t>, quy định mới</w:t>
      </w:r>
      <w:r w:rsidR="00FD4707" w:rsidRPr="00CA3EA8">
        <w:rPr>
          <w:sz w:val="28"/>
          <w:szCs w:val="28"/>
          <w:lang w:val="nl-NL"/>
        </w:rPr>
        <w:t xml:space="preserve"> </w:t>
      </w:r>
      <w:r w:rsidR="003C6164" w:rsidRPr="00CA3EA8">
        <w:rPr>
          <w:sz w:val="28"/>
          <w:szCs w:val="28"/>
          <w:lang w:val="nl-NL"/>
        </w:rPr>
        <w:t xml:space="preserve">được ban hành, trong đó có các quy định liên quan đến phạm vi điều chỉnh của công tác PBGDPL, </w:t>
      </w:r>
      <w:r w:rsidR="005030F1" w:rsidRPr="00CA3EA8">
        <w:rPr>
          <w:kern w:val="2"/>
          <w:sz w:val="28"/>
          <w:szCs w:val="28"/>
          <w:lang w:val="da-DK"/>
        </w:rPr>
        <w:t>chuẩn tiếp cận pháp luật và hòa giải ở cơ sở</w:t>
      </w:r>
      <w:r w:rsidR="005030F1" w:rsidRPr="00CA3EA8">
        <w:rPr>
          <w:sz w:val="28"/>
          <w:szCs w:val="28"/>
          <w:lang w:val="nl-NL"/>
        </w:rPr>
        <w:t xml:space="preserve"> </w:t>
      </w:r>
      <w:r w:rsidR="003C6164" w:rsidRPr="00CA3EA8">
        <w:rPr>
          <w:sz w:val="28"/>
          <w:szCs w:val="28"/>
          <w:lang w:val="nl-NL"/>
        </w:rPr>
        <w:t>cần phải được cụ thể hóa</w:t>
      </w:r>
      <w:r w:rsidR="005030F1" w:rsidRPr="00CA3EA8">
        <w:rPr>
          <w:sz w:val="28"/>
          <w:szCs w:val="28"/>
          <w:lang w:val="nl-NL"/>
        </w:rPr>
        <w:t>, sửa đổi hoặc thay thế</w:t>
      </w:r>
      <w:r w:rsidR="003C6164" w:rsidRPr="00CA3EA8">
        <w:rPr>
          <w:sz w:val="28"/>
          <w:szCs w:val="28"/>
          <w:lang w:val="nl-NL"/>
        </w:rPr>
        <w:t xml:space="preserve"> cho phù hợp với quy định pháp luật </w:t>
      </w:r>
      <w:r w:rsidR="005030F1" w:rsidRPr="00CA3EA8">
        <w:rPr>
          <w:sz w:val="28"/>
          <w:szCs w:val="28"/>
          <w:lang w:val="nl-NL"/>
        </w:rPr>
        <w:t xml:space="preserve">liên quan </w:t>
      </w:r>
      <w:r w:rsidR="003C6164" w:rsidRPr="00CA3EA8">
        <w:rPr>
          <w:sz w:val="28"/>
          <w:szCs w:val="28"/>
          <w:lang w:val="nl-NL"/>
        </w:rPr>
        <w:t>và tình tình mới, cụ thể:</w:t>
      </w:r>
    </w:p>
    <w:p w14:paraId="0F9C02F1" w14:textId="77777777" w:rsidR="004B460F" w:rsidRPr="00CA3EA8" w:rsidRDefault="004B460F" w:rsidP="00B04658">
      <w:pPr>
        <w:pStyle w:val="NormalWeb"/>
        <w:shd w:val="clear" w:color="auto" w:fill="FFFFFF"/>
        <w:spacing w:before="120" w:beforeAutospacing="0" w:after="120" w:afterAutospacing="0" w:line="288" w:lineRule="auto"/>
        <w:ind w:firstLine="635"/>
        <w:jc w:val="both"/>
        <w:rPr>
          <w:sz w:val="28"/>
          <w:szCs w:val="28"/>
          <w:lang w:val="nl-NL"/>
        </w:rPr>
      </w:pPr>
      <w:r w:rsidRPr="00CA3EA8">
        <w:rPr>
          <w:sz w:val="28"/>
          <w:szCs w:val="28"/>
          <w:lang w:val="nl-NL"/>
        </w:rPr>
        <w:lastRenderedPageBreak/>
        <w:t xml:space="preserve">- Định mức của một số khoản chi được quy định thấp hơn so với thực tế: </w:t>
      </w:r>
    </w:p>
    <w:p w14:paraId="6F2998D0" w14:textId="1572FF5D" w:rsidR="004B460F" w:rsidRPr="00CA3EA8" w:rsidRDefault="004B460F" w:rsidP="00B04658">
      <w:pPr>
        <w:spacing w:before="120" w:after="120" w:line="288" w:lineRule="auto"/>
        <w:ind w:firstLine="635"/>
        <w:jc w:val="both"/>
        <w:rPr>
          <w:sz w:val="28"/>
          <w:szCs w:val="28"/>
          <w:lang w:val="nl-NL"/>
        </w:rPr>
      </w:pPr>
      <w:r w:rsidRPr="00CA3EA8">
        <w:rPr>
          <w:sz w:val="28"/>
          <w:szCs w:val="28"/>
          <w:lang w:val="nl-NL"/>
        </w:rPr>
        <w:t xml:space="preserve">+ Mức chi biên soạn tài liệu PBGDPL, </w:t>
      </w:r>
      <w:r w:rsidR="00EB65BA" w:rsidRPr="00CA3EA8">
        <w:rPr>
          <w:kern w:val="2"/>
          <w:sz w:val="28"/>
          <w:szCs w:val="28"/>
          <w:lang w:val="da-DK"/>
        </w:rPr>
        <w:t>chuẩn tiếp cận pháp luật, hòa giải ở cơ sở</w:t>
      </w:r>
      <w:r w:rsidR="00EB65BA" w:rsidRPr="00CA3EA8">
        <w:rPr>
          <w:sz w:val="28"/>
          <w:szCs w:val="28"/>
          <w:lang w:val="nl-NL"/>
        </w:rPr>
        <w:t xml:space="preserve"> </w:t>
      </w:r>
      <w:r w:rsidRPr="00CA3EA8">
        <w:rPr>
          <w:sz w:val="28"/>
          <w:szCs w:val="28"/>
          <w:lang w:val="nl-NL"/>
        </w:rPr>
        <w:t>đặc thù (câu chuyện pháp luật) tại số thứ tự (STT) thứ 3 điểm a khoản 4 Điều 2 Nghị quyết số 11/2024/NQ-HĐND.</w:t>
      </w:r>
    </w:p>
    <w:p w14:paraId="29D8456C" w14:textId="3B6C59A5" w:rsidR="004B460F" w:rsidRPr="00CA3EA8" w:rsidRDefault="004B460F" w:rsidP="00B04658">
      <w:pPr>
        <w:spacing w:before="120" w:after="120" w:line="288" w:lineRule="auto"/>
        <w:ind w:firstLine="635"/>
        <w:jc w:val="both"/>
        <w:rPr>
          <w:sz w:val="28"/>
          <w:szCs w:val="28"/>
          <w:lang w:val="nl-NL"/>
        </w:rPr>
      </w:pPr>
      <w:r w:rsidRPr="00CA3EA8">
        <w:rPr>
          <w:sz w:val="28"/>
          <w:szCs w:val="28"/>
          <w:lang w:val="nl-NL"/>
        </w:rPr>
        <w:t xml:space="preserve">+ Mức chi xây dựng chương trình, đề án, kế hoạch PBGDPL, </w:t>
      </w:r>
      <w:r w:rsidR="00EB65BA" w:rsidRPr="00CA3EA8">
        <w:rPr>
          <w:kern w:val="2"/>
          <w:sz w:val="28"/>
          <w:szCs w:val="28"/>
          <w:lang w:val="da-DK"/>
        </w:rPr>
        <w:t>chuẩn tiếp cận pháp luật, hòa giải ở cơ sở</w:t>
      </w:r>
      <w:r w:rsidR="00EB65BA" w:rsidRPr="00CA3EA8">
        <w:rPr>
          <w:sz w:val="28"/>
          <w:szCs w:val="28"/>
          <w:lang w:val="nl-NL"/>
        </w:rPr>
        <w:t xml:space="preserve"> </w:t>
      </w:r>
      <w:r w:rsidRPr="00CA3EA8">
        <w:rPr>
          <w:sz w:val="28"/>
          <w:szCs w:val="28"/>
          <w:lang w:val="nl-NL"/>
        </w:rPr>
        <w:t>và truyền thông chính sách có tác động lớn đến xã hội trong quá trình xây dựng văn bản QPPL quy định tại khoản 6 Điều 2 Nghị quyết số 11/2024/NQ-HĐND.</w:t>
      </w:r>
    </w:p>
    <w:p w14:paraId="68EBFC66" w14:textId="77777777" w:rsidR="004B460F" w:rsidRPr="00CA3EA8" w:rsidRDefault="004B460F" w:rsidP="00B04658">
      <w:pPr>
        <w:spacing w:before="120" w:after="120" w:line="288" w:lineRule="auto"/>
        <w:ind w:firstLine="635"/>
        <w:jc w:val="both"/>
        <w:rPr>
          <w:sz w:val="28"/>
          <w:szCs w:val="28"/>
          <w:lang w:val="nl-NL"/>
        </w:rPr>
      </w:pPr>
      <w:r w:rsidRPr="00CA3EA8">
        <w:rPr>
          <w:sz w:val="28"/>
          <w:szCs w:val="28"/>
          <w:lang w:val="nl-NL"/>
        </w:rPr>
        <w:t>+ Mức chi giải thưởng cuộc thi, hội thi tìm hiểu pháp luật quy định tại điểm b khoản 9 Điều 2 Nghị quyết số 11/2024/NQ-HĐND…</w:t>
      </w:r>
    </w:p>
    <w:p w14:paraId="403ECFCA" w14:textId="6E82FCBA" w:rsidR="004B460F" w:rsidRPr="00CA3EA8" w:rsidRDefault="004B460F" w:rsidP="00B04658">
      <w:pPr>
        <w:spacing w:before="120" w:after="120" w:line="288" w:lineRule="auto"/>
        <w:ind w:firstLine="635"/>
        <w:jc w:val="both"/>
        <w:rPr>
          <w:sz w:val="28"/>
          <w:szCs w:val="28"/>
          <w:lang w:val="nl-NL"/>
        </w:rPr>
      </w:pPr>
      <w:r w:rsidRPr="00CA3EA8">
        <w:rPr>
          <w:sz w:val="28"/>
          <w:szCs w:val="28"/>
          <w:lang w:val="nl-NL"/>
        </w:rPr>
        <w:t xml:space="preserve">- Quy định một số khoản chi có sự chênh lệch lớn, không còn phù hợp </w:t>
      </w:r>
      <w:r w:rsidR="00754450" w:rsidRPr="00CA3EA8">
        <w:rPr>
          <w:sz w:val="28"/>
          <w:szCs w:val="28"/>
          <w:lang w:val="nl-NL"/>
        </w:rPr>
        <w:t xml:space="preserve">khi thực hiện </w:t>
      </w:r>
      <w:r w:rsidRPr="00CA3EA8">
        <w:rPr>
          <w:sz w:val="28"/>
          <w:szCs w:val="28"/>
          <w:lang w:val="nl-NL"/>
        </w:rPr>
        <w:t>chính quyền địa phương 02 cấp (chênh lệch lớn giữa cấp tỉnh và cấp xã sau khi bỏ cấp huyện):</w:t>
      </w:r>
    </w:p>
    <w:p w14:paraId="44B64017" w14:textId="77777777" w:rsidR="004B460F" w:rsidRPr="00CA3EA8" w:rsidRDefault="004B460F" w:rsidP="00B04658">
      <w:pPr>
        <w:spacing w:before="120" w:after="120" w:line="288" w:lineRule="auto"/>
        <w:ind w:firstLine="635"/>
        <w:jc w:val="both"/>
        <w:rPr>
          <w:iCs/>
          <w:sz w:val="28"/>
          <w:szCs w:val="28"/>
          <w:lang w:val="nl-NL"/>
        </w:rPr>
      </w:pPr>
      <w:r w:rsidRPr="00CA3EA8">
        <w:rPr>
          <w:sz w:val="28"/>
          <w:szCs w:val="28"/>
          <w:lang w:val="nl-NL"/>
        </w:rPr>
        <w:t xml:space="preserve">+ Mức chi biên soạn tờ gấp pháp luật (biên soạn, biên tập, thẩm định): ở cấp tỉnh là 1.500.000 đồng/tờ gấp, trong khi ở cấp xã là 600.000 đồng/tờ gấp </w:t>
      </w:r>
      <w:r w:rsidRPr="00CA3EA8">
        <w:rPr>
          <w:i/>
          <w:sz w:val="28"/>
          <w:szCs w:val="28"/>
          <w:lang w:val="nl-NL"/>
        </w:rPr>
        <w:t>(chỉ bằng 40% của cấp tỉnh)</w:t>
      </w:r>
      <w:r w:rsidRPr="00CA3EA8">
        <w:rPr>
          <w:iCs/>
          <w:sz w:val="28"/>
          <w:szCs w:val="28"/>
          <w:lang w:val="nl-NL"/>
        </w:rPr>
        <w:t>;</w:t>
      </w:r>
    </w:p>
    <w:p w14:paraId="1EC585AE" w14:textId="77777777" w:rsidR="004B460F" w:rsidRPr="00CA3EA8" w:rsidRDefault="004B460F" w:rsidP="00B04658">
      <w:pPr>
        <w:spacing w:before="120" w:after="120" w:line="288" w:lineRule="auto"/>
        <w:ind w:firstLine="635"/>
        <w:jc w:val="both"/>
        <w:rPr>
          <w:i/>
          <w:sz w:val="28"/>
          <w:szCs w:val="28"/>
          <w:lang w:val="nl-NL"/>
        </w:rPr>
      </w:pPr>
      <w:r w:rsidRPr="00CA3EA8">
        <w:rPr>
          <w:sz w:val="28"/>
          <w:szCs w:val="28"/>
          <w:lang w:val="nl-NL"/>
        </w:rPr>
        <w:t xml:space="preserve">+ Mức chi tình huống giải đáp pháp luật (biên soạn, biên tập, thẩm định): ở cấp tỉnh là 450.000 đồng/tình huống, trong khi ở cấp xã là 200.000 đồng/tình huống </w:t>
      </w:r>
      <w:r w:rsidRPr="00CA3EA8">
        <w:rPr>
          <w:i/>
          <w:sz w:val="28"/>
          <w:szCs w:val="28"/>
          <w:lang w:val="nl-NL"/>
        </w:rPr>
        <w:t>(bằng 44,5% của cấp tỉnh)</w:t>
      </w:r>
      <w:r w:rsidRPr="00CA3EA8">
        <w:rPr>
          <w:iCs/>
          <w:sz w:val="28"/>
          <w:szCs w:val="28"/>
          <w:lang w:val="nl-NL"/>
        </w:rPr>
        <w:t>;</w:t>
      </w:r>
    </w:p>
    <w:p w14:paraId="1AA61717" w14:textId="77777777" w:rsidR="004B460F" w:rsidRPr="00CA3EA8" w:rsidRDefault="004B460F" w:rsidP="00B04658">
      <w:pPr>
        <w:spacing w:before="120" w:after="120" w:line="288" w:lineRule="auto"/>
        <w:ind w:firstLine="635"/>
        <w:jc w:val="both"/>
        <w:rPr>
          <w:i/>
          <w:sz w:val="28"/>
          <w:szCs w:val="28"/>
          <w:lang w:val="nl-NL"/>
        </w:rPr>
      </w:pPr>
      <w:r w:rsidRPr="00CA3EA8">
        <w:rPr>
          <w:sz w:val="28"/>
          <w:szCs w:val="28"/>
          <w:lang w:val="nl-NL"/>
        </w:rPr>
        <w:t xml:space="preserve">+ Mức chi tiểu phẩm pháp luật (biên soạn, biên tập, thẩm định, lấy ý kiến): ở cấp tỉnh là 7.500.000 đồng/tiểu phẩm, trong khi ở cấp xã là 4.000.000 đồng/tiểu phẩm </w:t>
      </w:r>
      <w:r w:rsidRPr="00CA3EA8">
        <w:rPr>
          <w:i/>
          <w:sz w:val="28"/>
          <w:szCs w:val="28"/>
          <w:lang w:val="nl-NL"/>
        </w:rPr>
        <w:t>(bằng 53,3% của cấp tỉnh)</w:t>
      </w:r>
      <w:r w:rsidRPr="00CA3EA8">
        <w:rPr>
          <w:iCs/>
          <w:sz w:val="28"/>
          <w:szCs w:val="28"/>
          <w:lang w:val="nl-NL"/>
        </w:rPr>
        <w:t>;</w:t>
      </w:r>
      <w:r w:rsidRPr="00CA3EA8">
        <w:rPr>
          <w:i/>
          <w:sz w:val="28"/>
          <w:szCs w:val="28"/>
          <w:lang w:val="nl-NL"/>
        </w:rPr>
        <w:t xml:space="preserve"> </w:t>
      </w:r>
    </w:p>
    <w:p w14:paraId="70D08DA4" w14:textId="656F566D" w:rsidR="004B460F" w:rsidRPr="00CA3EA8" w:rsidRDefault="004B460F" w:rsidP="00B04658">
      <w:pPr>
        <w:spacing w:before="120" w:after="120" w:line="288" w:lineRule="auto"/>
        <w:ind w:firstLine="635"/>
        <w:jc w:val="both"/>
        <w:rPr>
          <w:i/>
          <w:sz w:val="28"/>
          <w:szCs w:val="28"/>
          <w:lang w:val="nl-NL"/>
        </w:rPr>
      </w:pPr>
      <w:r w:rsidRPr="00CA3EA8">
        <w:rPr>
          <w:sz w:val="28"/>
          <w:szCs w:val="28"/>
          <w:lang w:val="nl-NL"/>
        </w:rPr>
        <w:t xml:space="preserve">+ Mức chi xây dựng chương trình, đề án, kế hoạch PBGDPL, </w:t>
      </w:r>
      <w:r w:rsidR="00EB65BA" w:rsidRPr="00CA3EA8">
        <w:rPr>
          <w:kern w:val="2"/>
          <w:sz w:val="28"/>
          <w:szCs w:val="28"/>
          <w:lang w:val="da-DK"/>
        </w:rPr>
        <w:t>chuẩn tiếp cận pháp luật, hòa giải ở cơ sở</w:t>
      </w:r>
      <w:r w:rsidR="00EB65BA" w:rsidRPr="00CA3EA8">
        <w:rPr>
          <w:sz w:val="28"/>
          <w:szCs w:val="28"/>
          <w:lang w:val="nl-NL"/>
        </w:rPr>
        <w:t xml:space="preserve"> </w:t>
      </w:r>
      <w:r w:rsidRPr="00CA3EA8">
        <w:rPr>
          <w:sz w:val="28"/>
          <w:szCs w:val="28"/>
          <w:lang w:val="nl-NL"/>
        </w:rPr>
        <w:t xml:space="preserve">và truyền thông chính sách có tác động lớn đến xã hội trong quá trình xây dựng văn bản QPPL: ở cấp tỉnh xây dựng đề cương chi tiết là 1.000.000 đồng/đề cương; tổng hợp hoàn chỉnh đề cương tổng quát là 1.500.000 đồng/đề cương hoàn chỉnh. Trong khi ở cấp xã xây dựng đề cương chi tiết là 600.000 đồng/đề cương; tổng hợp hoàn chỉnh đề cương tổng quát là 1.000.000 đồng/đề cương hoàn chỉnh </w:t>
      </w:r>
      <w:r w:rsidRPr="00CA3EA8">
        <w:rPr>
          <w:i/>
          <w:sz w:val="28"/>
          <w:szCs w:val="28"/>
          <w:lang w:val="nl-NL"/>
        </w:rPr>
        <w:t>(bằng 66,6% của cấp tỉnh)</w:t>
      </w:r>
      <w:r w:rsidRPr="00CA3EA8">
        <w:rPr>
          <w:iCs/>
          <w:sz w:val="28"/>
          <w:szCs w:val="28"/>
          <w:lang w:val="nl-NL"/>
        </w:rPr>
        <w:t>;</w:t>
      </w:r>
    </w:p>
    <w:p w14:paraId="0BD6C6F1" w14:textId="16B53860" w:rsidR="004B460F" w:rsidRPr="00CA3EA8" w:rsidRDefault="004B460F" w:rsidP="00B04658">
      <w:pPr>
        <w:spacing w:before="120" w:after="120" w:line="288" w:lineRule="auto"/>
        <w:ind w:firstLine="635"/>
        <w:jc w:val="both"/>
        <w:rPr>
          <w:i/>
          <w:sz w:val="28"/>
          <w:szCs w:val="28"/>
          <w:lang w:val="nl-NL"/>
        </w:rPr>
      </w:pPr>
      <w:r w:rsidRPr="00CA3EA8">
        <w:rPr>
          <w:sz w:val="28"/>
          <w:szCs w:val="28"/>
          <w:lang w:val="nl-NL"/>
        </w:rPr>
        <w:t xml:space="preserve">+ Tương tự, mức chi các giải thưởng cuộc thi, hội thi ở cấp xã gần bằng hoặc bằng 50% so với </w:t>
      </w:r>
      <w:r w:rsidR="00EB65BA" w:rsidRPr="00CA3EA8">
        <w:rPr>
          <w:sz w:val="28"/>
          <w:szCs w:val="28"/>
          <w:lang w:val="nl-NL"/>
        </w:rPr>
        <w:t xml:space="preserve">cấp </w:t>
      </w:r>
      <w:r w:rsidRPr="00CA3EA8">
        <w:rPr>
          <w:sz w:val="28"/>
          <w:szCs w:val="28"/>
          <w:lang w:val="nl-NL"/>
        </w:rPr>
        <w:t xml:space="preserve">tỉnh, ví dụ: về giải phụ ở cấp tỉnh là 750.000 đồng/giải, trong khi ở cấp xã là 300.000 đồng/giải </w:t>
      </w:r>
      <w:r w:rsidRPr="00CA3EA8">
        <w:rPr>
          <w:i/>
          <w:sz w:val="28"/>
          <w:szCs w:val="28"/>
          <w:lang w:val="nl-NL"/>
        </w:rPr>
        <w:t xml:space="preserve">(bằng 40% của cấp tỉnh). </w:t>
      </w:r>
    </w:p>
    <w:p w14:paraId="499AB07D" w14:textId="52011A99" w:rsidR="004B460F" w:rsidRPr="00CA3EA8" w:rsidRDefault="004B460F" w:rsidP="00B04658">
      <w:pPr>
        <w:spacing w:before="120" w:after="120" w:line="288" w:lineRule="auto"/>
        <w:ind w:firstLine="635"/>
        <w:jc w:val="both"/>
        <w:rPr>
          <w:sz w:val="28"/>
          <w:szCs w:val="28"/>
          <w:lang w:val="da-DK"/>
        </w:rPr>
      </w:pPr>
      <w:r w:rsidRPr="00CA3EA8">
        <w:rPr>
          <w:sz w:val="28"/>
          <w:szCs w:val="28"/>
          <w:lang w:val="da-DK"/>
        </w:rPr>
        <w:t xml:space="preserve">- Một số nội dung khác có liên quan đến kinh phí thực hiện công tác PBGDPL, </w:t>
      </w:r>
      <w:r w:rsidR="00A77361" w:rsidRPr="00CA3EA8">
        <w:rPr>
          <w:kern w:val="2"/>
          <w:sz w:val="28"/>
          <w:szCs w:val="28"/>
          <w:lang w:val="da-DK"/>
        </w:rPr>
        <w:t>chuẩn tiếp cận pháp luật, hòa giải ở cơ sở</w:t>
      </w:r>
      <w:r w:rsidR="00A77361" w:rsidRPr="00CA3EA8">
        <w:rPr>
          <w:sz w:val="28"/>
          <w:szCs w:val="28"/>
          <w:lang w:val="nl-NL"/>
        </w:rPr>
        <w:t xml:space="preserve"> </w:t>
      </w:r>
      <w:r w:rsidRPr="00CA3EA8">
        <w:rPr>
          <w:sz w:val="28"/>
          <w:szCs w:val="28"/>
          <w:lang w:val="da-DK"/>
        </w:rPr>
        <w:t xml:space="preserve">không quy định trong Nghị quyết số </w:t>
      </w:r>
      <w:r w:rsidRPr="00CA3EA8">
        <w:rPr>
          <w:sz w:val="28"/>
          <w:szCs w:val="28"/>
          <w:lang w:val="da-DK"/>
        </w:rPr>
        <w:lastRenderedPageBreak/>
        <w:t>11/2024/NQ-HĐND thì thực hiện theo quy định tại Thông tư số 56/2023/TT-BTC. Tuy nhiên, m</w:t>
      </w:r>
      <w:r w:rsidRPr="00CA3EA8">
        <w:rPr>
          <w:sz w:val="28"/>
          <w:szCs w:val="28"/>
          <w:lang w:val="nl-NL"/>
        </w:rPr>
        <w:t xml:space="preserve">ột số nội dung chi, mức chi của </w:t>
      </w:r>
      <w:r w:rsidRPr="00CA3EA8">
        <w:rPr>
          <w:sz w:val="28"/>
          <w:szCs w:val="28"/>
          <w:lang w:val="da-DK"/>
        </w:rPr>
        <w:t>Thông tư số 56/2023/TT-BTC</w:t>
      </w:r>
      <w:r w:rsidRPr="00CA3EA8">
        <w:rPr>
          <w:sz w:val="28"/>
          <w:szCs w:val="28"/>
          <w:lang w:val="nl-NL"/>
        </w:rPr>
        <w:t xml:space="preserve"> còn quy định chung chung, quy định không rõ ràng, cụ thể và ít được áp dụng </w:t>
      </w:r>
      <w:r w:rsidRPr="00CA3EA8">
        <w:rPr>
          <w:iCs/>
          <w:sz w:val="28"/>
          <w:szCs w:val="28"/>
          <w:lang w:val="nl-NL"/>
        </w:rPr>
        <w:t>(thậm chí không có)</w:t>
      </w:r>
      <w:r w:rsidRPr="00CA3EA8">
        <w:rPr>
          <w:sz w:val="28"/>
          <w:szCs w:val="28"/>
          <w:lang w:val="nl-NL"/>
        </w:rPr>
        <w:t>, như: Nội dung</w:t>
      </w:r>
      <w:r w:rsidRPr="00CA3EA8">
        <w:rPr>
          <w:bCs/>
          <w:iCs/>
          <w:sz w:val="28"/>
          <w:szCs w:val="28"/>
          <w:lang w:val="da-DK"/>
        </w:rPr>
        <w:t xml:space="preserve"> chi ứng dụng công nghệ thông tin</w:t>
      </w:r>
      <w:r w:rsidRPr="00CA3EA8">
        <w:rPr>
          <w:sz w:val="28"/>
          <w:szCs w:val="28"/>
          <w:lang w:val="da-DK"/>
        </w:rPr>
        <w:t xml:space="preserve"> </w:t>
      </w:r>
      <w:r w:rsidRPr="00CA3EA8">
        <w:rPr>
          <w:bCs/>
          <w:iCs/>
          <w:sz w:val="28"/>
          <w:szCs w:val="28"/>
          <w:lang w:val="da-DK"/>
        </w:rPr>
        <w:t xml:space="preserve">trong công tác </w:t>
      </w:r>
      <w:r w:rsidRPr="00CA3EA8">
        <w:rPr>
          <w:sz w:val="28"/>
          <w:szCs w:val="28"/>
          <w:lang w:val="da-DK"/>
        </w:rPr>
        <w:t xml:space="preserve">PBGDPL, </w:t>
      </w:r>
      <w:r w:rsidR="00A77361" w:rsidRPr="00CA3EA8">
        <w:rPr>
          <w:kern w:val="2"/>
          <w:sz w:val="28"/>
          <w:szCs w:val="28"/>
          <w:lang w:val="da-DK"/>
        </w:rPr>
        <w:t>chuẩn tiếp cận pháp luật, hòa giải ở cơ sở</w:t>
      </w:r>
      <w:r w:rsidRPr="00CA3EA8">
        <w:rPr>
          <w:bCs/>
          <w:iCs/>
          <w:sz w:val="28"/>
          <w:szCs w:val="28"/>
          <w:lang w:val="da-DK"/>
        </w:rPr>
        <w:t>;</w:t>
      </w:r>
      <w:r w:rsidRPr="00CA3EA8">
        <w:rPr>
          <w:sz w:val="28"/>
          <w:szCs w:val="28"/>
          <w:lang w:val="da-DK"/>
        </w:rPr>
        <w:t xml:space="preserve"> đăng tải thông tin pháp luật, các thông tin khác về hoạt động xây dựng và thực hiện pháp luật, hỏi đáp pháp luật cần thiết cho người dân trên cổng/trang thông tin điện tử sử dụng từ nguồn kinh phí chi thường xuyên; xây dựng các dự án, đề án, chương trình ứng dụng công nghệ thông tin, kỹ thuật số, mạng xã hội trong công tác PBGDPL, </w:t>
      </w:r>
      <w:r w:rsidR="00A77361" w:rsidRPr="00CA3EA8">
        <w:rPr>
          <w:kern w:val="2"/>
          <w:sz w:val="28"/>
          <w:szCs w:val="28"/>
          <w:lang w:val="da-DK"/>
        </w:rPr>
        <w:t>chuẩn tiếp cận pháp luật, hòa giải ở cơ sở</w:t>
      </w:r>
      <w:r w:rsidR="00A77361" w:rsidRPr="00CA3EA8">
        <w:rPr>
          <w:sz w:val="28"/>
          <w:szCs w:val="28"/>
          <w:lang w:val="nl-NL"/>
        </w:rPr>
        <w:t xml:space="preserve"> </w:t>
      </w:r>
      <w:r w:rsidRPr="00CA3EA8">
        <w:rPr>
          <w:sz w:val="28"/>
          <w:szCs w:val="28"/>
          <w:lang w:val="da-DK"/>
        </w:rPr>
        <w:t>theo chương trình, dự án, kế hoạch được cấp có thẩm quyền phê duyệt, được viện dẫn áp dụng, thực hiện theo quy định tại Nghị định số </w:t>
      </w:r>
      <w:bookmarkStart w:id="1" w:name="tvpllink_cvbozmolug"/>
      <w:r w:rsidRPr="00CA3EA8">
        <w:rPr>
          <w:sz w:val="28"/>
          <w:szCs w:val="28"/>
        </w:rPr>
        <w:fldChar w:fldCharType="begin"/>
      </w:r>
      <w:r w:rsidRPr="00CA3EA8">
        <w:rPr>
          <w:sz w:val="28"/>
          <w:szCs w:val="28"/>
          <w:lang w:val="da-DK"/>
        </w:rPr>
        <w:instrText xml:space="preserve"> HYPERLINK "https://thuvienphapluat.vn/van-ban/Cong-nghe-thong-tin/Nghi-dinh-73-2019-ND-CP-quan-ly-dau-tu-ung-dung-cong-nghe-thong-tin-su-dung-nguon-von-ngan-sach-423247.aspx" \t "_blank" </w:instrText>
      </w:r>
      <w:r w:rsidRPr="00CA3EA8">
        <w:rPr>
          <w:sz w:val="28"/>
          <w:szCs w:val="28"/>
        </w:rPr>
        <w:fldChar w:fldCharType="separate"/>
      </w:r>
      <w:r w:rsidRPr="00CA3EA8">
        <w:rPr>
          <w:sz w:val="28"/>
          <w:szCs w:val="28"/>
          <w:lang w:val="da-DK"/>
        </w:rPr>
        <w:t>73/2019/NĐ-CP</w:t>
      </w:r>
      <w:r w:rsidRPr="00CA3EA8">
        <w:rPr>
          <w:sz w:val="28"/>
          <w:szCs w:val="28"/>
        </w:rPr>
        <w:fldChar w:fldCharType="end"/>
      </w:r>
      <w:bookmarkEnd w:id="1"/>
      <w:r w:rsidRPr="00CA3EA8">
        <w:rPr>
          <w:sz w:val="28"/>
          <w:szCs w:val="28"/>
          <w:lang w:val="da-DK"/>
        </w:rPr>
        <w:t> ngày 05/9/2019 của Chính phủ quy định quản lý đầu tư ứng dụng công nghệ thông tin sử dụng nguồn vốn ngân sách nhà nước và quy định của pháp luật có liên quan; các định mức kinh tế - kỹ thuật trong lĩnh vực thông tin và truyền thông. Tuy nhiên, Nghị định số </w:t>
      </w:r>
      <w:hyperlink r:id="rId6" w:tgtFrame="_blank" w:history="1">
        <w:r w:rsidRPr="00CA3EA8">
          <w:rPr>
            <w:sz w:val="28"/>
            <w:szCs w:val="28"/>
            <w:lang w:val="da-DK"/>
          </w:rPr>
          <w:t>73/2019/NĐ-CP</w:t>
        </w:r>
      </w:hyperlink>
      <w:r w:rsidRPr="00CA3EA8">
        <w:rPr>
          <w:sz w:val="28"/>
          <w:szCs w:val="28"/>
          <w:lang w:val="da-DK"/>
        </w:rPr>
        <w:t xml:space="preserve"> tập trung điều chỉnh liên quan đến các vấn đề về lớn như: </w:t>
      </w:r>
      <w:r w:rsidRPr="00CA3EA8">
        <w:rPr>
          <w:sz w:val="28"/>
          <w:szCs w:val="28"/>
          <w:shd w:val="clear" w:color="auto" w:fill="FFFFFF"/>
          <w:lang w:val="da-DK"/>
        </w:rPr>
        <w:t>Dự án đầu tư ứng dụng công nghệ thông tin sử dụng kinh phí chi đầu tư phát triển nguồn vốn ngân sách nhà nước; dự án đầu tư ứng dụng công nghệ thông tin sử dụng hỗn hợp nhiều nguồn vốn khác nhau trong đó nguồn vốn ngân sách nhà nước chiếm tỷ lệ từ 30%,... mà không quy định nội dung, mức chi</w:t>
      </w:r>
      <w:r w:rsidRPr="00CA3EA8">
        <w:rPr>
          <w:bCs/>
          <w:iCs/>
          <w:sz w:val="28"/>
          <w:szCs w:val="28"/>
          <w:lang w:val="da-DK"/>
        </w:rPr>
        <w:t xml:space="preserve"> của việc ứng dụng công nghệ thông tin</w:t>
      </w:r>
      <w:r w:rsidRPr="00CA3EA8">
        <w:rPr>
          <w:sz w:val="28"/>
          <w:szCs w:val="28"/>
          <w:lang w:val="da-DK"/>
        </w:rPr>
        <w:t xml:space="preserve"> </w:t>
      </w:r>
      <w:r w:rsidRPr="00CA3EA8">
        <w:rPr>
          <w:bCs/>
          <w:iCs/>
          <w:sz w:val="28"/>
          <w:szCs w:val="28"/>
          <w:lang w:val="da-DK"/>
        </w:rPr>
        <w:t xml:space="preserve">trong công tác </w:t>
      </w:r>
      <w:r w:rsidRPr="00CA3EA8">
        <w:rPr>
          <w:sz w:val="28"/>
          <w:szCs w:val="28"/>
          <w:lang w:val="da-DK"/>
        </w:rPr>
        <w:t xml:space="preserve">PBGDPL, </w:t>
      </w:r>
      <w:r w:rsidR="00A77361" w:rsidRPr="00CA3EA8">
        <w:rPr>
          <w:kern w:val="2"/>
          <w:sz w:val="28"/>
          <w:szCs w:val="28"/>
          <w:lang w:val="da-DK"/>
        </w:rPr>
        <w:t>chuẩn tiếp cận pháp luật, hòa giải ở cơ sở</w:t>
      </w:r>
      <w:r w:rsidRPr="00CA3EA8">
        <w:rPr>
          <w:sz w:val="28"/>
          <w:szCs w:val="28"/>
          <w:lang w:val="da-DK"/>
        </w:rPr>
        <w:t>.</w:t>
      </w:r>
    </w:p>
    <w:p w14:paraId="4E719A4E" w14:textId="17F5657B" w:rsidR="004B460F" w:rsidRPr="00CA3EA8" w:rsidRDefault="004B460F" w:rsidP="00B04658">
      <w:pPr>
        <w:spacing w:before="120" w:after="120" w:line="288" w:lineRule="auto"/>
        <w:ind w:firstLine="635"/>
        <w:jc w:val="both"/>
        <w:rPr>
          <w:sz w:val="28"/>
          <w:szCs w:val="28"/>
          <w:lang w:val="da-DK"/>
        </w:rPr>
      </w:pPr>
      <w:r w:rsidRPr="00CA3EA8">
        <w:rPr>
          <w:sz w:val="28"/>
          <w:szCs w:val="28"/>
          <w:lang w:val="da-DK"/>
        </w:rPr>
        <w:t>- Một số khoản chi chưa được quy định, cần rà soát để bổ sung làm cơ sở để cơ quan, đơn vị, tổ chức, cá nhân áp dụng thực hiện, như: Nội dung c</w:t>
      </w:r>
      <w:r w:rsidRPr="00CA3EA8">
        <w:rPr>
          <w:iCs/>
          <w:sz w:val="28"/>
          <w:szCs w:val="28"/>
          <w:lang w:val="da-DK"/>
        </w:rPr>
        <w:t xml:space="preserve">hi biên soạn tài liệu (hoặc bài giảng) giới thiệu luật, pháp lệnh; thông cáo báo chí, sách, đặc san, tài liệu chuyên đề pháp luật, tài liệu tham khảo, hướng dẫn nghiệp vụ PBGDPL, </w:t>
      </w:r>
      <w:r w:rsidR="006E00C7" w:rsidRPr="00CA3EA8">
        <w:rPr>
          <w:kern w:val="2"/>
          <w:sz w:val="28"/>
          <w:szCs w:val="28"/>
          <w:lang w:val="da-DK"/>
        </w:rPr>
        <w:t>chuẩn tiếp cận pháp luật, hòa giải ở cơ sở</w:t>
      </w:r>
      <w:r w:rsidRPr="00CA3EA8">
        <w:rPr>
          <w:iCs/>
          <w:sz w:val="28"/>
          <w:szCs w:val="28"/>
          <w:lang w:val="da-DK"/>
        </w:rPr>
        <w:t>; chi biên soạn đồ họa thông tin pháp luật</w:t>
      </w:r>
      <w:r w:rsidRPr="00CA3EA8">
        <w:rPr>
          <w:sz w:val="28"/>
          <w:szCs w:val="28"/>
          <w:lang w:val="da-DK"/>
        </w:rPr>
        <w:t>; c</w:t>
      </w:r>
      <w:r w:rsidRPr="00CA3EA8">
        <w:rPr>
          <w:bCs/>
          <w:iCs/>
          <w:sz w:val="28"/>
          <w:szCs w:val="28"/>
          <w:lang w:val="da-DK"/>
        </w:rPr>
        <w:t xml:space="preserve">hi kiểm tra, giám sát, đánh giá theo định kỳ hoặc đột xuất về công tác </w:t>
      </w:r>
      <w:r w:rsidRPr="00CA3EA8">
        <w:rPr>
          <w:sz w:val="28"/>
          <w:szCs w:val="28"/>
          <w:lang w:val="da-DK"/>
        </w:rPr>
        <w:t xml:space="preserve">PBGDPL, </w:t>
      </w:r>
      <w:r w:rsidR="006E00C7" w:rsidRPr="00CA3EA8">
        <w:rPr>
          <w:kern w:val="2"/>
          <w:sz w:val="28"/>
          <w:szCs w:val="28"/>
          <w:lang w:val="da-DK"/>
        </w:rPr>
        <w:t>chuẩn tiếp cận pháp luật, hòa giải ở cơ sở</w:t>
      </w:r>
      <w:r w:rsidRPr="00CA3EA8">
        <w:rPr>
          <w:sz w:val="28"/>
          <w:szCs w:val="28"/>
          <w:lang w:val="da-DK"/>
        </w:rPr>
        <w:t>…</w:t>
      </w:r>
    </w:p>
    <w:p w14:paraId="77397594" w14:textId="477927B8" w:rsidR="004B460F" w:rsidRPr="00CA3EA8" w:rsidRDefault="004B460F" w:rsidP="00B04658">
      <w:pPr>
        <w:pStyle w:val="NormalWeb"/>
        <w:shd w:val="clear" w:color="auto" w:fill="FFFFFF"/>
        <w:spacing w:before="120" w:beforeAutospacing="0" w:after="120" w:afterAutospacing="0" w:line="288" w:lineRule="auto"/>
        <w:ind w:firstLine="635"/>
        <w:jc w:val="both"/>
        <w:rPr>
          <w:sz w:val="28"/>
          <w:szCs w:val="28"/>
          <w:shd w:val="clear" w:color="auto" w:fill="FFFFFF"/>
          <w:lang w:val="da-DK"/>
        </w:rPr>
      </w:pPr>
      <w:r w:rsidRPr="00CA3EA8">
        <w:rPr>
          <w:sz w:val="28"/>
          <w:szCs w:val="28"/>
          <w:lang w:val="nl-NL"/>
        </w:rPr>
        <w:t xml:space="preserve">- Một số hoạt động của công tác PBGDPL, </w:t>
      </w:r>
      <w:r w:rsidR="002870C2" w:rsidRPr="00CA3EA8">
        <w:rPr>
          <w:kern w:val="2"/>
          <w:sz w:val="28"/>
          <w:szCs w:val="28"/>
          <w:lang w:val="da-DK"/>
        </w:rPr>
        <w:t>chuẩn tiếp cận pháp luật, hòa giải ở cơ sở</w:t>
      </w:r>
      <w:r w:rsidR="002870C2" w:rsidRPr="00CA3EA8">
        <w:rPr>
          <w:sz w:val="28"/>
          <w:szCs w:val="28"/>
          <w:lang w:val="nl-NL"/>
        </w:rPr>
        <w:t xml:space="preserve"> </w:t>
      </w:r>
      <w:r w:rsidRPr="00CA3EA8">
        <w:rPr>
          <w:sz w:val="28"/>
          <w:szCs w:val="28"/>
          <w:lang w:val="nl-NL"/>
        </w:rPr>
        <w:t>thực hiện theo các văn bản mới của Trung ương nhưng chưa có mức chi cụ thể, như: việc triển khai ứng dụng công nghệ thông tin, chuyển đổi số trong công tác PBGDPL (chi biên soạn đồ họa thông tin, chi biên soạn bài giảng điện tử, sách nói...);</w:t>
      </w:r>
      <w:r w:rsidRPr="00CA3EA8">
        <w:rPr>
          <w:sz w:val="28"/>
          <w:szCs w:val="28"/>
          <w:lang w:val="da-DK"/>
        </w:rPr>
        <w:t xml:space="preserve"> một số nhiệm vụ mới, khoản chi mới (chi thù lao huy động chuyên gia, nhà khoa học, nhà hoạt động thực tiễn tham gia triển khai các nhiệm vụ của Hội đồng phối hợp PBGDPL)</w:t>
      </w:r>
      <w:r w:rsidRPr="00CA3EA8">
        <w:rPr>
          <w:i/>
          <w:sz w:val="28"/>
          <w:szCs w:val="28"/>
          <w:lang w:val="da-DK"/>
        </w:rPr>
        <w:t xml:space="preserve"> </w:t>
      </w:r>
      <w:r w:rsidRPr="00CA3EA8">
        <w:rPr>
          <w:sz w:val="28"/>
          <w:szCs w:val="28"/>
          <w:shd w:val="clear" w:color="auto" w:fill="FFFFFF"/>
          <w:lang w:val="vi-VN"/>
        </w:rPr>
        <w:t xml:space="preserve">theo </w:t>
      </w:r>
      <w:r w:rsidRPr="00CA3EA8">
        <w:rPr>
          <w:sz w:val="28"/>
          <w:szCs w:val="28"/>
          <w:shd w:val="clear" w:color="auto" w:fill="FFFFFF"/>
          <w:lang w:val="da-DK"/>
        </w:rPr>
        <w:t xml:space="preserve">quy định tại </w:t>
      </w:r>
      <w:r w:rsidRPr="00CA3EA8">
        <w:rPr>
          <w:sz w:val="28"/>
          <w:szCs w:val="28"/>
          <w:shd w:val="clear" w:color="auto" w:fill="FFFFFF"/>
          <w:lang w:val="vi-VN"/>
        </w:rPr>
        <w:t>Quyết định số 26/2025/QĐ-TTg</w:t>
      </w:r>
      <w:r w:rsidRPr="00CA3EA8">
        <w:rPr>
          <w:sz w:val="28"/>
          <w:szCs w:val="28"/>
          <w:shd w:val="clear" w:color="auto" w:fill="FFFFFF"/>
          <w:lang w:val="nl-NL"/>
        </w:rPr>
        <w:t xml:space="preserve"> và </w:t>
      </w:r>
      <w:r w:rsidRPr="00CA3EA8">
        <w:rPr>
          <w:sz w:val="28"/>
          <w:szCs w:val="28"/>
          <w:shd w:val="clear" w:color="auto" w:fill="FFFFFF"/>
          <w:lang w:val="vi-VN"/>
        </w:rPr>
        <w:t>Quyết định số 27/2025/QĐ-TTg (họp, thẩm định hồ</w:t>
      </w:r>
      <w:bookmarkStart w:id="2" w:name="_GoBack"/>
      <w:bookmarkEnd w:id="2"/>
      <w:r w:rsidRPr="00CA3EA8">
        <w:rPr>
          <w:sz w:val="28"/>
          <w:szCs w:val="28"/>
          <w:shd w:val="clear" w:color="auto" w:fill="FFFFFF"/>
          <w:lang w:val="vi-VN"/>
        </w:rPr>
        <w:t xml:space="preserve"> sơ đề nghị công nhận cấp xã đạt chuẩn tiếp cận pháp luật</w:t>
      </w:r>
      <w:r w:rsidRPr="00CA3EA8">
        <w:rPr>
          <w:sz w:val="28"/>
          <w:szCs w:val="28"/>
          <w:shd w:val="clear" w:color="auto" w:fill="FFFFFF"/>
          <w:lang w:val="da-DK"/>
        </w:rPr>
        <w:t>…</w:t>
      </w:r>
      <w:r w:rsidRPr="00CA3EA8">
        <w:rPr>
          <w:sz w:val="28"/>
          <w:szCs w:val="28"/>
          <w:shd w:val="clear" w:color="auto" w:fill="FFFFFF"/>
          <w:lang w:val="vi-VN"/>
        </w:rPr>
        <w:t>)</w:t>
      </w:r>
      <w:r w:rsidRPr="00CA3EA8">
        <w:rPr>
          <w:sz w:val="28"/>
          <w:szCs w:val="28"/>
          <w:shd w:val="clear" w:color="auto" w:fill="FFFFFF"/>
          <w:lang w:val="da-DK"/>
        </w:rPr>
        <w:t>.</w:t>
      </w:r>
    </w:p>
    <w:p w14:paraId="7260A766" w14:textId="229CABC0" w:rsidR="00510426" w:rsidRPr="00416D03" w:rsidRDefault="00510426" w:rsidP="00E617B4">
      <w:pPr>
        <w:pStyle w:val="BodyTextIndent2"/>
        <w:widowControl w:val="0"/>
        <w:spacing w:before="60" w:after="60" w:line="288" w:lineRule="auto"/>
        <w:ind w:firstLine="634"/>
        <w:rPr>
          <w:kern w:val="2"/>
          <w:szCs w:val="28"/>
          <w:lang w:val="da-DK"/>
        </w:rPr>
      </w:pPr>
      <w:r w:rsidRPr="00416D03">
        <w:rPr>
          <w:b/>
          <w:kern w:val="28"/>
          <w:szCs w:val="28"/>
          <w:lang w:val="da-DK"/>
        </w:rPr>
        <w:lastRenderedPageBreak/>
        <w:t xml:space="preserve">3. </w:t>
      </w:r>
      <w:r w:rsidRPr="00CA3EA8">
        <w:rPr>
          <w:kern w:val="28"/>
          <w:szCs w:val="28"/>
        </w:rPr>
        <w:t xml:space="preserve">Từ các cơ sở chính trị, pháp lý và thực tiễn nêu trên, UBND tỉnh </w:t>
      </w:r>
      <w:r w:rsidR="00EE63FD">
        <w:rPr>
          <w:kern w:val="28"/>
          <w:szCs w:val="28"/>
        </w:rPr>
        <w:t xml:space="preserve">nhận </w:t>
      </w:r>
      <w:r w:rsidRPr="00CA3EA8">
        <w:rPr>
          <w:kern w:val="28"/>
          <w:szCs w:val="28"/>
        </w:rPr>
        <w:t xml:space="preserve">thấy, việc ban hành </w:t>
      </w:r>
      <w:r w:rsidRPr="00416D03">
        <w:rPr>
          <w:kern w:val="28"/>
          <w:szCs w:val="28"/>
          <w:lang w:val="da-DK"/>
        </w:rPr>
        <w:t>n</w:t>
      </w:r>
      <w:r w:rsidRPr="00CA3EA8">
        <w:rPr>
          <w:kern w:val="2"/>
          <w:szCs w:val="28"/>
          <w:lang w:val="de-DE"/>
        </w:rPr>
        <w:t>ghị quyết</w:t>
      </w:r>
      <w:r w:rsidRPr="00CA3EA8">
        <w:rPr>
          <w:kern w:val="2"/>
          <w:szCs w:val="28"/>
        </w:rPr>
        <w:t xml:space="preserve"> </w:t>
      </w:r>
      <w:r w:rsidRPr="00416D03">
        <w:rPr>
          <w:kern w:val="2"/>
          <w:szCs w:val="28"/>
          <w:lang w:val="da-DK"/>
        </w:rPr>
        <w:t xml:space="preserve">mới </w:t>
      </w:r>
      <w:r w:rsidRPr="00CA3EA8">
        <w:rPr>
          <w:kern w:val="2"/>
          <w:szCs w:val="28"/>
        </w:rPr>
        <w:t>của H</w:t>
      </w:r>
      <w:r w:rsidR="00F4415C" w:rsidRPr="00CA3EA8">
        <w:rPr>
          <w:kern w:val="2"/>
          <w:szCs w:val="28"/>
        </w:rPr>
        <w:t>ĐND</w:t>
      </w:r>
      <w:r w:rsidRPr="00CA3EA8">
        <w:rPr>
          <w:kern w:val="2"/>
          <w:szCs w:val="28"/>
        </w:rPr>
        <w:t xml:space="preserve"> tỉnh quy định mức chi đảm bảo cho công tác PBGDPL, chuẩn tiếp cận pháp luật và hoà giải ở cơ sở trên địa bàn tỉnh Đắk Lắk</w:t>
      </w:r>
      <w:r w:rsidRPr="00416D03">
        <w:rPr>
          <w:i/>
          <w:kern w:val="2"/>
          <w:szCs w:val="28"/>
          <w:lang w:val="da-DK"/>
        </w:rPr>
        <w:t xml:space="preserve"> </w:t>
      </w:r>
      <w:r w:rsidRPr="00CA3EA8">
        <w:rPr>
          <w:bCs/>
          <w:kern w:val="2"/>
          <w:szCs w:val="28"/>
        </w:rPr>
        <w:t xml:space="preserve">là có cơ sở về thẩm quyền, </w:t>
      </w:r>
      <w:r w:rsidRPr="00CA3EA8">
        <w:rPr>
          <w:kern w:val="2"/>
          <w:szCs w:val="28"/>
        </w:rPr>
        <w:t xml:space="preserve">phù hợp với quy định của pháp luật, nhằm </w:t>
      </w:r>
      <w:r w:rsidRPr="00416D03">
        <w:rPr>
          <w:kern w:val="2"/>
          <w:szCs w:val="28"/>
          <w:lang w:val="da-DK"/>
        </w:rPr>
        <w:t xml:space="preserve">áp dụng </w:t>
      </w:r>
      <w:r w:rsidRPr="00CA3EA8">
        <w:rPr>
          <w:kern w:val="2"/>
          <w:szCs w:val="28"/>
        </w:rPr>
        <w:t>quy định mức chi cho công tác PBGDPL, chuẩn tiếp cận pháp luật và hoà giải ở cơ sở trên địa bàn tỉnh Đắk Lắk</w:t>
      </w:r>
      <w:r w:rsidRPr="00416D03">
        <w:rPr>
          <w:kern w:val="2"/>
          <w:szCs w:val="28"/>
          <w:lang w:val="da-DK"/>
        </w:rPr>
        <w:t xml:space="preserve"> </w:t>
      </w:r>
      <w:r w:rsidRPr="00CA3EA8">
        <w:rPr>
          <w:kern w:val="2"/>
          <w:szCs w:val="28"/>
        </w:rPr>
        <w:t>đảm bảo thống nhất, đồng bộ</w:t>
      </w:r>
      <w:r w:rsidRPr="00416D03">
        <w:rPr>
          <w:kern w:val="2"/>
          <w:szCs w:val="28"/>
          <w:lang w:val="da-DK"/>
        </w:rPr>
        <w:t>.</w:t>
      </w:r>
    </w:p>
    <w:p w14:paraId="0102DEFB" w14:textId="77777777" w:rsidR="00510426" w:rsidRPr="00CA3EA8" w:rsidRDefault="00510426" w:rsidP="00E617B4">
      <w:pPr>
        <w:pStyle w:val="BodyTextIndent2"/>
        <w:widowControl w:val="0"/>
        <w:spacing w:before="60" w:after="60" w:line="288" w:lineRule="auto"/>
        <w:ind w:firstLine="634"/>
        <w:rPr>
          <w:b/>
          <w:kern w:val="28"/>
          <w:szCs w:val="28"/>
        </w:rPr>
      </w:pPr>
      <w:r w:rsidRPr="00CA3EA8">
        <w:rPr>
          <w:b/>
          <w:kern w:val="28"/>
          <w:szCs w:val="28"/>
        </w:rPr>
        <w:t>II. MỤC ĐÍCH BAN HÀNH, QUAN ĐIỂM XÂY DỰNG DỰ THẢO NGHỊ QUYẾT</w:t>
      </w:r>
    </w:p>
    <w:p w14:paraId="6630FE73" w14:textId="77777777" w:rsidR="00510426" w:rsidRPr="00CA3EA8" w:rsidRDefault="00510426" w:rsidP="00E617B4">
      <w:pPr>
        <w:widowControl w:val="0"/>
        <w:tabs>
          <w:tab w:val="left" w:pos="851"/>
        </w:tabs>
        <w:spacing w:before="60" w:after="60" w:line="288" w:lineRule="auto"/>
        <w:ind w:firstLine="634"/>
        <w:jc w:val="both"/>
        <w:rPr>
          <w:b/>
          <w:kern w:val="28"/>
          <w:sz w:val="28"/>
          <w:szCs w:val="28"/>
        </w:rPr>
      </w:pPr>
      <w:r w:rsidRPr="00CA3EA8">
        <w:rPr>
          <w:b/>
          <w:kern w:val="28"/>
          <w:sz w:val="28"/>
          <w:szCs w:val="28"/>
        </w:rPr>
        <w:t>1. Mục đích ban hành Nghị quyết</w:t>
      </w:r>
    </w:p>
    <w:p w14:paraId="009E759F" w14:textId="37BEE0B2" w:rsidR="00510426" w:rsidRPr="00CA3EA8" w:rsidRDefault="00510426" w:rsidP="00E617B4">
      <w:pPr>
        <w:widowControl w:val="0"/>
        <w:tabs>
          <w:tab w:val="left" w:pos="851"/>
        </w:tabs>
        <w:spacing w:before="60" w:after="60" w:line="288" w:lineRule="auto"/>
        <w:ind w:firstLine="634"/>
        <w:jc w:val="both"/>
        <w:rPr>
          <w:sz w:val="28"/>
          <w:szCs w:val="28"/>
          <w:shd w:val="clear" w:color="auto" w:fill="FFFFFF"/>
          <w:lang w:val="da-DK" w:eastAsia="x-none"/>
        </w:rPr>
      </w:pPr>
      <w:r w:rsidRPr="00CA3EA8">
        <w:rPr>
          <w:kern w:val="28"/>
          <w:sz w:val="28"/>
          <w:szCs w:val="28"/>
        </w:rPr>
        <w:t>Rà soát điều chỉnh, bổ sung</w:t>
      </w:r>
      <w:r w:rsidRPr="00CA3EA8">
        <w:rPr>
          <w:bCs/>
          <w:kern w:val="28"/>
          <w:sz w:val="28"/>
          <w:szCs w:val="28"/>
        </w:rPr>
        <w:t xml:space="preserve"> các nội dung, nhiệm vụ chi, mức chi phù hợp với các quy định mới và thực tiễn sau sáp nhập tỉnh, qua đó tạo cơ sở pháp lý rõ ràng, cụ thể để </w:t>
      </w:r>
      <w:r w:rsidRPr="00CA3EA8">
        <w:rPr>
          <w:kern w:val="2"/>
          <w:sz w:val="28"/>
          <w:szCs w:val="28"/>
        </w:rPr>
        <w:t>áp dụng thống nhất,</w:t>
      </w:r>
      <w:r w:rsidRPr="00CA3EA8">
        <w:rPr>
          <w:kern w:val="2"/>
          <w:sz w:val="28"/>
          <w:szCs w:val="28"/>
          <w:lang w:val="vi-VN"/>
        </w:rPr>
        <w:t xml:space="preserve"> đồng bộ</w:t>
      </w:r>
      <w:r w:rsidRPr="00CA3EA8">
        <w:rPr>
          <w:kern w:val="2"/>
          <w:sz w:val="28"/>
          <w:szCs w:val="28"/>
        </w:rPr>
        <w:t xml:space="preserve">, đáp ứng yêu cầu triển khai công tác PBGDPL, chuẩn tiếp cận pháp luật và hoà giải ở cơ sở trên địa bàn tỉnh Đắk Lắk </w:t>
      </w:r>
      <w:r w:rsidRPr="00CA3EA8">
        <w:rPr>
          <w:sz w:val="28"/>
          <w:szCs w:val="28"/>
          <w:shd w:val="clear" w:color="auto" w:fill="FFFFFF"/>
          <w:lang w:val="da-DK" w:eastAsia="x-none"/>
        </w:rPr>
        <w:t>trong tình hình mới</w:t>
      </w:r>
      <w:r w:rsidR="008F409C">
        <w:rPr>
          <w:sz w:val="28"/>
          <w:szCs w:val="28"/>
          <w:shd w:val="clear" w:color="auto" w:fill="FFFFFF"/>
          <w:lang w:val="da-DK" w:eastAsia="x-none"/>
        </w:rPr>
        <w:t xml:space="preserve"> hiện nay</w:t>
      </w:r>
      <w:r w:rsidRPr="00CA3EA8">
        <w:rPr>
          <w:sz w:val="28"/>
          <w:szCs w:val="28"/>
          <w:shd w:val="clear" w:color="auto" w:fill="FFFFFF"/>
          <w:lang w:val="da-DK" w:eastAsia="x-none"/>
        </w:rPr>
        <w:t>.</w:t>
      </w:r>
    </w:p>
    <w:p w14:paraId="5A130CA8" w14:textId="77777777" w:rsidR="00510426" w:rsidRPr="00416D03" w:rsidRDefault="00510426" w:rsidP="00E617B4">
      <w:pPr>
        <w:widowControl w:val="0"/>
        <w:spacing w:before="60" w:after="60" w:line="288" w:lineRule="auto"/>
        <w:ind w:firstLine="634"/>
        <w:jc w:val="both"/>
        <w:rPr>
          <w:rFonts w:eastAsia=".VnTime"/>
          <w:b/>
          <w:kern w:val="2"/>
          <w:sz w:val="28"/>
          <w:szCs w:val="28"/>
          <w:lang w:val="da-DK"/>
        </w:rPr>
      </w:pPr>
      <w:r w:rsidRPr="00CA3EA8">
        <w:rPr>
          <w:rFonts w:eastAsia=".VnTime"/>
          <w:b/>
          <w:kern w:val="2"/>
          <w:sz w:val="28"/>
          <w:szCs w:val="28"/>
          <w:lang w:val="vi-VN"/>
        </w:rPr>
        <w:t>2. Quan điểm xây dựng</w:t>
      </w:r>
      <w:r w:rsidRPr="00416D03">
        <w:rPr>
          <w:rFonts w:eastAsia=".VnTime"/>
          <w:b/>
          <w:kern w:val="2"/>
          <w:sz w:val="28"/>
          <w:szCs w:val="28"/>
          <w:lang w:val="da-DK"/>
        </w:rPr>
        <w:t xml:space="preserve"> Nghị quyết</w:t>
      </w:r>
    </w:p>
    <w:p w14:paraId="27D97634" w14:textId="26EC9512" w:rsidR="00510426" w:rsidRPr="00416D03" w:rsidRDefault="00510426" w:rsidP="00E617B4">
      <w:pPr>
        <w:widowControl w:val="0"/>
        <w:spacing w:before="60" w:after="60" w:line="288" w:lineRule="auto"/>
        <w:ind w:firstLine="634"/>
        <w:jc w:val="both"/>
        <w:rPr>
          <w:sz w:val="28"/>
          <w:szCs w:val="28"/>
          <w:lang w:val="da-DK"/>
        </w:rPr>
      </w:pPr>
      <w:r w:rsidRPr="00CA3EA8">
        <w:rPr>
          <w:kern w:val="2"/>
          <w:sz w:val="28"/>
          <w:szCs w:val="28"/>
          <w:lang w:val="da-DK"/>
        </w:rPr>
        <w:t xml:space="preserve">Việc xây dựng Nghị quyết </w:t>
      </w:r>
      <w:r w:rsidRPr="00416D03">
        <w:rPr>
          <w:kern w:val="2"/>
          <w:sz w:val="28"/>
          <w:szCs w:val="28"/>
          <w:lang w:val="da-DK" w:eastAsia="x-none"/>
        </w:rPr>
        <w:t xml:space="preserve">quy định mức chi đảm bảo cho công tác PBGDPL, chuẩn tiếp cận pháp luật và hoà giải ở cơ sở trên địa bàn tỉnh Đắk Lắk </w:t>
      </w:r>
      <w:r w:rsidR="00FC3AF6" w:rsidRPr="00416D03">
        <w:rPr>
          <w:kern w:val="2"/>
          <w:sz w:val="28"/>
          <w:szCs w:val="28"/>
          <w:lang w:val="da-DK" w:eastAsia="x-none"/>
        </w:rPr>
        <w:t xml:space="preserve">nhằm khắc phục những hạn chế, bất cập; đồng thời </w:t>
      </w:r>
      <w:r w:rsidRPr="00416D03">
        <w:rPr>
          <w:kern w:val="2"/>
          <w:sz w:val="28"/>
          <w:szCs w:val="28"/>
          <w:lang w:val="da-DK" w:eastAsia="x-none"/>
        </w:rPr>
        <w:t>phải bảo đảm phù hợp với quy định tại Thông tư số 56/2023/TT-BTC,</w:t>
      </w:r>
      <w:r w:rsidRPr="00416D03">
        <w:rPr>
          <w:sz w:val="28"/>
          <w:szCs w:val="28"/>
          <w:lang w:val="da-DK"/>
        </w:rPr>
        <w:t xml:space="preserve"> Quyết định số 26/2025/QĐ-TTg</w:t>
      </w:r>
      <w:r w:rsidR="00842BF1" w:rsidRPr="00416D03">
        <w:rPr>
          <w:sz w:val="28"/>
          <w:szCs w:val="28"/>
          <w:lang w:val="da-DK"/>
        </w:rPr>
        <w:t xml:space="preserve"> </w:t>
      </w:r>
      <w:r w:rsidR="00490A77" w:rsidRPr="00416D03">
        <w:rPr>
          <w:sz w:val="28"/>
          <w:szCs w:val="28"/>
          <w:lang w:val="da-DK"/>
        </w:rPr>
        <w:t xml:space="preserve">ngày 04/8/2025 </w:t>
      </w:r>
      <w:r w:rsidR="00842BF1" w:rsidRPr="00416D03">
        <w:rPr>
          <w:sz w:val="28"/>
          <w:szCs w:val="28"/>
          <w:lang w:val="da-DK"/>
        </w:rPr>
        <w:t xml:space="preserve">của Thủ tướng Chính phủ </w:t>
      </w:r>
      <w:r w:rsidR="00490A77" w:rsidRPr="00416D03">
        <w:rPr>
          <w:sz w:val="28"/>
          <w:szCs w:val="28"/>
          <w:lang w:val="da-DK"/>
        </w:rPr>
        <w:t xml:space="preserve">quy định về thành phần và nhiệm vụ, quyền hạn của </w:t>
      </w:r>
      <w:r w:rsidR="00490A77" w:rsidRPr="00416D03">
        <w:rPr>
          <w:color w:val="182940"/>
          <w:sz w:val="28"/>
          <w:szCs w:val="28"/>
          <w:lang w:val="da-DK"/>
        </w:rPr>
        <w:t xml:space="preserve">Hội đồng phối hợp phổ biến, giáo dục pháp luật, </w:t>
      </w:r>
      <w:r w:rsidRPr="00416D03">
        <w:rPr>
          <w:sz w:val="28"/>
          <w:szCs w:val="28"/>
          <w:lang w:val="da-DK"/>
        </w:rPr>
        <w:t>Quyết định số 27/2025/QĐ-TTg</w:t>
      </w:r>
      <w:r w:rsidR="00490A77" w:rsidRPr="00416D03">
        <w:rPr>
          <w:sz w:val="28"/>
          <w:szCs w:val="28"/>
          <w:lang w:val="da-DK"/>
        </w:rPr>
        <w:t xml:space="preserve"> ngày 04/8/2025 Thủ tướng Chính phủ quy định về xã, phường, đặc khu đạt chuẩn tiếp cận pháp luật</w:t>
      </w:r>
      <w:r w:rsidRPr="00416D03">
        <w:rPr>
          <w:sz w:val="28"/>
          <w:szCs w:val="28"/>
          <w:lang w:val="da-DK"/>
        </w:rPr>
        <w:t>,</w:t>
      </w:r>
      <w:r w:rsidRPr="00416D03">
        <w:rPr>
          <w:kern w:val="2"/>
          <w:sz w:val="28"/>
          <w:szCs w:val="28"/>
          <w:lang w:val="da-DK" w:eastAsia="x-none"/>
        </w:rPr>
        <w:t xml:space="preserve"> </w:t>
      </w:r>
      <w:r w:rsidRPr="00CA3EA8">
        <w:rPr>
          <w:kern w:val="2"/>
          <w:sz w:val="28"/>
          <w:szCs w:val="28"/>
          <w:lang w:val="vi-VN"/>
        </w:rPr>
        <w:t>tính hợp hiến, hợp pháp, thống nhất của hệ thống pháp luật</w:t>
      </w:r>
      <w:r w:rsidRPr="00416D03">
        <w:rPr>
          <w:sz w:val="28"/>
          <w:szCs w:val="28"/>
          <w:lang w:val="da-DK"/>
        </w:rPr>
        <w:t xml:space="preserve"> và tình hình, điều kiện thực tế </w:t>
      </w:r>
      <w:r w:rsidR="00FC3AF6" w:rsidRPr="00416D03">
        <w:rPr>
          <w:sz w:val="28"/>
          <w:szCs w:val="28"/>
          <w:lang w:val="da-DK"/>
        </w:rPr>
        <w:t>của tỉnh sau hợp nhất</w:t>
      </w:r>
      <w:r w:rsidRPr="00416D03">
        <w:rPr>
          <w:sz w:val="28"/>
          <w:szCs w:val="28"/>
          <w:lang w:val="da-DK"/>
        </w:rPr>
        <w:t xml:space="preserve">. </w:t>
      </w:r>
    </w:p>
    <w:p w14:paraId="1B4CC8E4" w14:textId="77777777" w:rsidR="00382E56" w:rsidRPr="00416D03" w:rsidRDefault="00510426" w:rsidP="00E617B4">
      <w:pPr>
        <w:widowControl w:val="0"/>
        <w:spacing w:before="60" w:after="60" w:line="288" w:lineRule="auto"/>
        <w:ind w:firstLine="634"/>
        <w:jc w:val="both"/>
        <w:rPr>
          <w:kern w:val="2"/>
          <w:sz w:val="28"/>
          <w:szCs w:val="28"/>
          <w:shd w:val="clear" w:color="auto" w:fill="FFFFFF"/>
          <w:lang w:val="da-DK"/>
        </w:rPr>
      </w:pPr>
      <w:r w:rsidRPr="00416D03">
        <w:rPr>
          <w:sz w:val="28"/>
          <w:szCs w:val="28"/>
          <w:lang w:val="da-DK"/>
        </w:rPr>
        <w:t xml:space="preserve">Thực hiện </w:t>
      </w:r>
      <w:r w:rsidRPr="00CA3EA8">
        <w:rPr>
          <w:kern w:val="2"/>
          <w:sz w:val="28"/>
          <w:szCs w:val="28"/>
          <w:lang w:val="da-DK"/>
        </w:rPr>
        <w:t xml:space="preserve">đúng trình tự, thủ tục xây dựng văn bản QPPL theo quy định của </w:t>
      </w:r>
      <w:r w:rsidRPr="00CA3EA8">
        <w:rPr>
          <w:kern w:val="28"/>
          <w:sz w:val="28"/>
          <w:szCs w:val="28"/>
          <w:lang w:val="da-DK"/>
        </w:rPr>
        <w:t xml:space="preserve">Luật Ban hành văn bản QPPL năm 2025 (sửa đổi, bổ sung </w:t>
      </w:r>
      <w:r w:rsidR="006741F0" w:rsidRPr="00CA3EA8">
        <w:rPr>
          <w:kern w:val="28"/>
          <w:sz w:val="28"/>
          <w:szCs w:val="28"/>
          <w:lang w:val="da-DK"/>
        </w:rPr>
        <w:t>bởi</w:t>
      </w:r>
      <w:r w:rsidRPr="00CA3EA8">
        <w:rPr>
          <w:kern w:val="28"/>
          <w:sz w:val="28"/>
          <w:szCs w:val="28"/>
          <w:lang w:val="da-DK"/>
        </w:rPr>
        <w:t xml:space="preserve"> Luật số </w:t>
      </w:r>
      <w:r w:rsidRPr="00416D03">
        <w:rPr>
          <w:rFonts w:eastAsia="Calibri"/>
          <w:kern w:val="2"/>
          <w:sz w:val="28"/>
          <w:szCs w:val="28"/>
          <w:lang w:val="da-DK"/>
        </w:rPr>
        <w:t>87/2025/QH15),</w:t>
      </w:r>
      <w:r w:rsidRPr="00CA3EA8">
        <w:rPr>
          <w:kern w:val="28"/>
          <w:sz w:val="28"/>
          <w:szCs w:val="28"/>
          <w:lang w:val="da-DK"/>
        </w:rPr>
        <w:t xml:space="preserve"> </w:t>
      </w:r>
      <w:r w:rsidRPr="00CA3EA8">
        <w:rPr>
          <w:kern w:val="2"/>
          <w:sz w:val="28"/>
          <w:szCs w:val="28"/>
          <w:shd w:val="clear" w:color="auto" w:fill="FFFFFF"/>
          <w:lang w:val="vi-VN"/>
        </w:rPr>
        <w:t>Nghị định số 78/2025/NĐ-CP,</w:t>
      </w:r>
      <w:r w:rsidRPr="00416D03">
        <w:rPr>
          <w:kern w:val="2"/>
          <w:sz w:val="28"/>
          <w:szCs w:val="28"/>
          <w:shd w:val="clear" w:color="auto" w:fill="FFFFFF"/>
          <w:lang w:val="da-DK"/>
        </w:rPr>
        <w:t xml:space="preserve"> Nghị định số 187/2025/NĐ-CP,</w:t>
      </w:r>
      <w:r w:rsidRPr="00CA3EA8">
        <w:rPr>
          <w:kern w:val="2"/>
          <w:sz w:val="28"/>
          <w:szCs w:val="28"/>
          <w:shd w:val="clear" w:color="auto" w:fill="FFFFFF"/>
          <w:lang w:val="vi-VN"/>
        </w:rPr>
        <w:t xml:space="preserve"> Nghị định số 79/2025/NĐ-CP...</w:t>
      </w:r>
    </w:p>
    <w:p w14:paraId="6E6A8837" w14:textId="77777777" w:rsidR="00382E56" w:rsidRDefault="00A675B3" w:rsidP="00E617B4">
      <w:pPr>
        <w:widowControl w:val="0"/>
        <w:spacing w:before="60" w:after="60" w:line="288" w:lineRule="auto"/>
        <w:ind w:firstLine="634"/>
        <w:jc w:val="both"/>
        <w:rPr>
          <w:b/>
          <w:kern w:val="2"/>
          <w:sz w:val="28"/>
          <w:szCs w:val="28"/>
          <w:lang w:val="da-DK"/>
        </w:rPr>
      </w:pPr>
      <w:r w:rsidRPr="00CA3EA8">
        <w:rPr>
          <w:b/>
          <w:kern w:val="2"/>
          <w:sz w:val="28"/>
          <w:szCs w:val="28"/>
          <w:lang w:val="da-DK"/>
        </w:rPr>
        <w:t xml:space="preserve">III. QUÁ TRÌNH XÂY DỰNG DỰ THẢO </w:t>
      </w:r>
      <w:r w:rsidR="00184427" w:rsidRPr="00CA3EA8">
        <w:rPr>
          <w:b/>
          <w:kern w:val="2"/>
          <w:sz w:val="28"/>
          <w:szCs w:val="28"/>
          <w:lang w:val="da-DK"/>
        </w:rPr>
        <w:t>NGHỊ QUYẾT</w:t>
      </w:r>
    </w:p>
    <w:p w14:paraId="40A5E6CE" w14:textId="77777777" w:rsidR="00382E56" w:rsidRDefault="00A675B3" w:rsidP="00E617B4">
      <w:pPr>
        <w:widowControl w:val="0"/>
        <w:spacing w:before="60" w:after="60" w:line="288" w:lineRule="auto"/>
        <w:ind w:firstLine="634"/>
        <w:jc w:val="both"/>
        <w:rPr>
          <w:b/>
          <w:kern w:val="2"/>
          <w:sz w:val="28"/>
          <w:szCs w:val="28"/>
          <w:lang w:val="da-DK"/>
        </w:rPr>
      </w:pPr>
      <w:r w:rsidRPr="00CA3EA8">
        <w:rPr>
          <w:b/>
          <w:bCs/>
          <w:kern w:val="2"/>
          <w:sz w:val="28"/>
          <w:szCs w:val="28"/>
          <w:lang w:val="da-DK"/>
        </w:rPr>
        <w:t xml:space="preserve">1. Phân công xây dựng </w:t>
      </w:r>
      <w:r w:rsidR="00184427" w:rsidRPr="00CA3EA8">
        <w:rPr>
          <w:b/>
          <w:bCs/>
          <w:kern w:val="2"/>
          <w:sz w:val="28"/>
          <w:szCs w:val="28"/>
          <w:lang w:val="da-DK"/>
        </w:rPr>
        <w:t>d</w:t>
      </w:r>
      <w:r w:rsidRPr="00CA3EA8">
        <w:rPr>
          <w:b/>
          <w:bCs/>
          <w:kern w:val="2"/>
          <w:sz w:val="28"/>
          <w:szCs w:val="28"/>
          <w:lang w:val="da-DK"/>
        </w:rPr>
        <w:t>ự thảo</w:t>
      </w:r>
      <w:r w:rsidR="00513F81" w:rsidRPr="00CA3EA8">
        <w:rPr>
          <w:b/>
          <w:bCs/>
          <w:kern w:val="2"/>
          <w:sz w:val="28"/>
          <w:szCs w:val="28"/>
          <w:lang w:val="da-DK"/>
        </w:rPr>
        <w:t xml:space="preserve"> </w:t>
      </w:r>
      <w:r w:rsidR="00184427" w:rsidRPr="00CA3EA8">
        <w:rPr>
          <w:b/>
          <w:bCs/>
          <w:kern w:val="2"/>
          <w:sz w:val="28"/>
          <w:szCs w:val="28"/>
          <w:lang w:val="da-DK"/>
        </w:rPr>
        <w:t>Nghị quyết</w:t>
      </w:r>
    </w:p>
    <w:p w14:paraId="02FDBC9A" w14:textId="77777777" w:rsidR="00382E56" w:rsidRDefault="00A675B3" w:rsidP="00E617B4">
      <w:pPr>
        <w:widowControl w:val="0"/>
        <w:spacing w:before="60" w:after="60" w:line="288" w:lineRule="auto"/>
        <w:ind w:firstLine="634"/>
        <w:jc w:val="both"/>
        <w:rPr>
          <w:b/>
          <w:kern w:val="2"/>
          <w:sz w:val="28"/>
          <w:szCs w:val="28"/>
          <w:lang w:val="da-DK"/>
        </w:rPr>
      </w:pPr>
      <w:r w:rsidRPr="00CA3EA8">
        <w:rPr>
          <w:kern w:val="2"/>
          <w:sz w:val="28"/>
          <w:szCs w:val="28"/>
          <w:lang w:val="da-DK"/>
        </w:rPr>
        <w:t xml:space="preserve">Ngày .../10/2025, UBND tỉnh có Tờ trình số .../TTr-UBND về đề nghị xây dựng Nghị quyết </w:t>
      </w:r>
      <w:r w:rsidR="00D4788D" w:rsidRPr="00CA3EA8">
        <w:rPr>
          <w:kern w:val="2"/>
          <w:sz w:val="28"/>
          <w:szCs w:val="28"/>
          <w:lang w:val="da-DK"/>
        </w:rPr>
        <w:t xml:space="preserve">quy định </w:t>
      </w:r>
      <w:r w:rsidRPr="00CA3EA8">
        <w:rPr>
          <w:sz w:val="28"/>
          <w:szCs w:val="28"/>
          <w:lang w:val="da-DK"/>
        </w:rPr>
        <w:t xml:space="preserve">mức chi đảm bảo cho công tác </w:t>
      </w:r>
      <w:r w:rsidR="00656B8E" w:rsidRPr="00CA3EA8">
        <w:rPr>
          <w:sz w:val="28"/>
          <w:szCs w:val="28"/>
          <w:lang w:val="da-DK"/>
        </w:rPr>
        <w:t>PBGDPL</w:t>
      </w:r>
      <w:r w:rsidRPr="00CA3EA8">
        <w:rPr>
          <w:sz w:val="28"/>
          <w:szCs w:val="28"/>
          <w:lang w:val="da-DK"/>
        </w:rPr>
        <w:t>, chuẩn tiếp cận pháp luật và hoà giải ở cơ sở trên địa bàn tỉnh Đắk Lắk</w:t>
      </w:r>
      <w:r w:rsidRPr="00CA3EA8">
        <w:rPr>
          <w:kern w:val="2"/>
          <w:sz w:val="28"/>
          <w:szCs w:val="28"/>
          <w:lang w:val="da-DK"/>
        </w:rPr>
        <w:t xml:space="preserve"> và đã được Thường trực HĐND tỉnh chấp thuận tại Công văn số .../HĐND-VP ngày .../10/2025.</w:t>
      </w:r>
    </w:p>
    <w:p w14:paraId="539F7366" w14:textId="77777777" w:rsidR="00382E56" w:rsidRDefault="00A675B3" w:rsidP="00E617B4">
      <w:pPr>
        <w:widowControl w:val="0"/>
        <w:spacing w:before="60" w:after="60" w:line="288" w:lineRule="auto"/>
        <w:ind w:firstLine="634"/>
        <w:jc w:val="both"/>
        <w:rPr>
          <w:b/>
          <w:kern w:val="2"/>
          <w:sz w:val="28"/>
          <w:szCs w:val="28"/>
          <w:lang w:val="da-DK"/>
        </w:rPr>
      </w:pPr>
      <w:r w:rsidRPr="00CA3EA8">
        <w:rPr>
          <w:kern w:val="2"/>
          <w:sz w:val="28"/>
          <w:szCs w:val="28"/>
          <w:lang w:val="da-DK"/>
        </w:rPr>
        <w:t xml:space="preserve">Trên cơ sở chấp thuận của Thường trực HĐND tỉnh, Chủ tịch UBND tỉnh đã có Công văn số ....../UBND-NC ngày .../10/2025 giao Sở Tư pháp chủ trì soạn thảo </w:t>
      </w:r>
      <w:r w:rsidR="007E5A37" w:rsidRPr="00CA3EA8">
        <w:rPr>
          <w:kern w:val="2"/>
          <w:sz w:val="28"/>
          <w:szCs w:val="28"/>
          <w:lang w:val="da-DK"/>
        </w:rPr>
        <w:lastRenderedPageBreak/>
        <w:t>dự thảo N</w:t>
      </w:r>
      <w:r w:rsidRPr="00CA3EA8">
        <w:rPr>
          <w:kern w:val="2"/>
          <w:sz w:val="28"/>
          <w:szCs w:val="28"/>
          <w:lang w:val="da-DK"/>
        </w:rPr>
        <w:t>ghị quyết</w:t>
      </w:r>
      <w:r w:rsidR="00D4788D" w:rsidRPr="00CA3EA8">
        <w:rPr>
          <w:kern w:val="2"/>
          <w:sz w:val="28"/>
          <w:szCs w:val="28"/>
          <w:lang w:val="da-DK"/>
        </w:rPr>
        <w:t xml:space="preserve"> quy định </w:t>
      </w:r>
      <w:r w:rsidR="00D4788D" w:rsidRPr="00CA3EA8">
        <w:rPr>
          <w:sz w:val="28"/>
          <w:szCs w:val="28"/>
          <w:lang w:val="da-DK"/>
        </w:rPr>
        <w:t>mức chi đảm bảo cho công tác PBGDPL, chuẩn tiếp cận pháp luật và hoà giải ở cơ sở trên địa bàn tỉnh Đắk Lắk</w:t>
      </w:r>
      <w:r w:rsidRPr="00CA3EA8">
        <w:rPr>
          <w:kern w:val="2"/>
          <w:sz w:val="28"/>
          <w:szCs w:val="28"/>
          <w:lang w:val="da-DK"/>
        </w:rPr>
        <w:t>.</w:t>
      </w:r>
    </w:p>
    <w:p w14:paraId="55AD9910" w14:textId="25ACD1A0" w:rsidR="0057594C" w:rsidRDefault="00A675B3" w:rsidP="00E617B4">
      <w:pPr>
        <w:widowControl w:val="0"/>
        <w:spacing w:before="60" w:after="60" w:line="288" w:lineRule="auto"/>
        <w:ind w:firstLine="634"/>
        <w:jc w:val="both"/>
        <w:rPr>
          <w:b/>
          <w:bCs/>
          <w:kern w:val="2"/>
          <w:sz w:val="28"/>
          <w:szCs w:val="28"/>
          <w:lang w:val="da-DK"/>
        </w:rPr>
      </w:pPr>
      <w:r w:rsidRPr="00CA3EA8">
        <w:rPr>
          <w:b/>
          <w:bCs/>
          <w:kern w:val="2"/>
          <w:sz w:val="28"/>
          <w:szCs w:val="28"/>
          <w:lang w:val="da-DK"/>
        </w:rPr>
        <w:t xml:space="preserve">2. Soạn thảo, tổ chức lấy ý kiến </w:t>
      </w:r>
      <w:r w:rsidR="00AC6203">
        <w:rPr>
          <w:b/>
          <w:bCs/>
          <w:kern w:val="2"/>
          <w:sz w:val="28"/>
          <w:szCs w:val="28"/>
          <w:lang w:val="da-DK"/>
        </w:rPr>
        <w:t>d</w:t>
      </w:r>
      <w:r w:rsidRPr="00CA3EA8">
        <w:rPr>
          <w:b/>
          <w:bCs/>
          <w:kern w:val="2"/>
          <w:sz w:val="28"/>
          <w:szCs w:val="28"/>
          <w:lang w:val="da-DK"/>
        </w:rPr>
        <w:t>ự thảo</w:t>
      </w:r>
      <w:r w:rsidR="00AC6203">
        <w:rPr>
          <w:b/>
          <w:bCs/>
          <w:kern w:val="2"/>
          <w:sz w:val="28"/>
          <w:szCs w:val="28"/>
          <w:lang w:val="da-DK"/>
        </w:rPr>
        <w:t xml:space="preserve"> Nghị quyết</w:t>
      </w:r>
    </w:p>
    <w:p w14:paraId="0FFE185E" w14:textId="7A58C24F" w:rsidR="00A675B3" w:rsidRPr="00CA3EA8" w:rsidRDefault="00A675B3" w:rsidP="00E617B4">
      <w:pPr>
        <w:widowControl w:val="0"/>
        <w:spacing w:before="60" w:after="60" w:line="288" w:lineRule="auto"/>
        <w:ind w:firstLine="634"/>
        <w:jc w:val="both"/>
        <w:rPr>
          <w:bCs/>
          <w:kern w:val="2"/>
          <w:sz w:val="28"/>
          <w:szCs w:val="28"/>
          <w:lang w:val="da-DK"/>
        </w:rPr>
      </w:pPr>
      <w:r w:rsidRPr="00CA3EA8">
        <w:rPr>
          <w:bCs/>
          <w:kern w:val="2"/>
          <w:sz w:val="28"/>
          <w:szCs w:val="28"/>
          <w:lang w:val="da-DK"/>
        </w:rPr>
        <w:t xml:space="preserve">Thực hiện sự phân công của Chủ tịch UBND tỉnh, Giám đốc Sở Tư pháp đã có Quyết định số .../QĐ-STP ngày </w:t>
      </w:r>
      <w:r w:rsidRPr="00CA3EA8">
        <w:rPr>
          <w:kern w:val="2"/>
          <w:sz w:val="28"/>
          <w:szCs w:val="28"/>
          <w:lang w:val="da-DK"/>
        </w:rPr>
        <w:t xml:space="preserve">.../10/2025 </w:t>
      </w:r>
      <w:r w:rsidRPr="00CA3EA8">
        <w:rPr>
          <w:bCs/>
          <w:kern w:val="2"/>
          <w:sz w:val="28"/>
          <w:szCs w:val="28"/>
          <w:lang w:val="da-DK"/>
        </w:rPr>
        <w:t xml:space="preserve">về việc thành lập Tổ soạn thảo dự thảo </w:t>
      </w:r>
      <w:r w:rsidRPr="00CA3EA8">
        <w:rPr>
          <w:kern w:val="2"/>
          <w:sz w:val="28"/>
          <w:szCs w:val="28"/>
          <w:lang w:val="da-DK"/>
        </w:rPr>
        <w:t xml:space="preserve">Nghị quyết quy định </w:t>
      </w:r>
      <w:r w:rsidRPr="00CA3EA8">
        <w:rPr>
          <w:sz w:val="28"/>
          <w:szCs w:val="28"/>
          <w:lang w:val="da-DK"/>
        </w:rPr>
        <w:t xml:space="preserve">mức chi đảm bảo cho công tác </w:t>
      </w:r>
      <w:r w:rsidR="00A812E6">
        <w:rPr>
          <w:sz w:val="28"/>
          <w:szCs w:val="28"/>
          <w:lang w:val="da-DK"/>
        </w:rPr>
        <w:t>PBGDPL</w:t>
      </w:r>
      <w:r w:rsidRPr="00CA3EA8">
        <w:rPr>
          <w:sz w:val="28"/>
          <w:szCs w:val="28"/>
          <w:lang w:val="da-DK"/>
        </w:rPr>
        <w:t>, chuẩn tiếp cận pháp luật và hoà giải ở cơ sở trên địa bàn tỉnh Đắk Lắk.</w:t>
      </w:r>
    </w:p>
    <w:p w14:paraId="21F975A3" w14:textId="21AAE8B1" w:rsidR="00A675B3" w:rsidRPr="00CA3EA8" w:rsidRDefault="00A675B3" w:rsidP="00E617B4">
      <w:pPr>
        <w:spacing w:before="60" w:after="60" w:line="288" w:lineRule="auto"/>
        <w:ind w:firstLine="634"/>
        <w:jc w:val="both"/>
        <w:rPr>
          <w:kern w:val="2"/>
          <w:sz w:val="28"/>
          <w:szCs w:val="28"/>
          <w:lang w:val="da-DK"/>
        </w:rPr>
      </w:pPr>
      <w:r w:rsidRPr="00CA3EA8">
        <w:rPr>
          <w:bCs/>
          <w:kern w:val="2"/>
          <w:sz w:val="28"/>
          <w:szCs w:val="28"/>
          <w:lang w:val="da-DK"/>
        </w:rPr>
        <w:t>Tổ soạn thảo đã tổ chức xây dựng hồ sơ dự thảo Nghị quyết</w:t>
      </w:r>
      <w:r w:rsidRPr="00CA3EA8">
        <w:rPr>
          <w:kern w:val="2"/>
          <w:sz w:val="28"/>
          <w:szCs w:val="28"/>
          <w:lang w:val="da-DK"/>
        </w:rPr>
        <w:t xml:space="preserve">; tham mưu </w:t>
      </w:r>
      <w:r w:rsidR="00B51E56" w:rsidRPr="00CA3EA8">
        <w:rPr>
          <w:kern w:val="2"/>
          <w:sz w:val="28"/>
          <w:szCs w:val="28"/>
          <w:lang w:val="da-DK"/>
        </w:rPr>
        <w:t xml:space="preserve">Công văn số </w:t>
      </w:r>
      <w:r w:rsidR="00B51E56" w:rsidRPr="00CA3EA8">
        <w:rPr>
          <w:bCs/>
          <w:sz w:val="28"/>
          <w:szCs w:val="28"/>
          <w:lang w:val="da-DK"/>
        </w:rPr>
        <w:t xml:space="preserve">.../STP-NV3 ngày </w:t>
      </w:r>
      <w:r w:rsidR="00B51E56" w:rsidRPr="00CA3EA8">
        <w:rPr>
          <w:kern w:val="2"/>
          <w:sz w:val="28"/>
          <w:szCs w:val="28"/>
          <w:lang w:val="da-DK"/>
        </w:rPr>
        <w:t xml:space="preserve">.../10/2025 để </w:t>
      </w:r>
      <w:r w:rsidRPr="00CA3EA8">
        <w:rPr>
          <w:kern w:val="2"/>
          <w:sz w:val="28"/>
          <w:szCs w:val="28"/>
          <w:lang w:val="da-DK"/>
        </w:rPr>
        <w:t xml:space="preserve">gửi lấy ý kiến các cơ quan, đơn vị liên quan và đăng tải trên Cổng thông tin điện tử của tỉnh để các cơ quan, tổ chức, cá nhân đóng góp ý kiến theo quy định. </w:t>
      </w:r>
    </w:p>
    <w:p w14:paraId="07F26080" w14:textId="77777777" w:rsidR="0057594C" w:rsidRDefault="00A675B3" w:rsidP="00E617B4">
      <w:pPr>
        <w:spacing w:before="60" w:after="60" w:line="288" w:lineRule="auto"/>
        <w:ind w:firstLine="634"/>
        <w:jc w:val="both"/>
        <w:rPr>
          <w:kern w:val="2"/>
          <w:sz w:val="28"/>
          <w:szCs w:val="28"/>
          <w:lang w:val="da-DK"/>
        </w:rPr>
      </w:pPr>
      <w:r w:rsidRPr="00CA3EA8">
        <w:rPr>
          <w:kern w:val="2"/>
          <w:sz w:val="28"/>
          <w:szCs w:val="28"/>
          <w:lang w:val="da-DK"/>
        </w:rPr>
        <w:t xml:space="preserve">Đến hết ngày .../10/2025, Sở Tư pháp đã nhận được văn bản góp ý của </w:t>
      </w:r>
      <w:r w:rsidRPr="00CA3EA8">
        <w:rPr>
          <w:bCs/>
          <w:sz w:val="28"/>
          <w:szCs w:val="28"/>
          <w:lang w:val="da-DK"/>
        </w:rPr>
        <w:t>.../... sở, ban, ngành, đoàn thể ở tỉnh</w:t>
      </w:r>
      <w:r w:rsidRPr="00CA3EA8">
        <w:rPr>
          <w:kern w:val="2"/>
          <w:sz w:val="28"/>
          <w:szCs w:val="28"/>
          <w:lang w:val="da-DK"/>
        </w:rPr>
        <w:t xml:space="preserve">; </w:t>
      </w:r>
      <w:r w:rsidRPr="00CA3EA8">
        <w:rPr>
          <w:bCs/>
          <w:sz w:val="28"/>
          <w:szCs w:val="28"/>
          <w:lang w:val="da-DK"/>
        </w:rPr>
        <w:t xml:space="preserve">.../... </w:t>
      </w:r>
      <w:r w:rsidRPr="00CA3EA8">
        <w:rPr>
          <w:kern w:val="2"/>
          <w:sz w:val="28"/>
          <w:szCs w:val="28"/>
          <w:lang w:val="da-DK"/>
        </w:rPr>
        <w:t xml:space="preserve">văn bản góp ý của </w:t>
      </w:r>
      <w:r w:rsidRPr="00CA3EA8">
        <w:rPr>
          <w:bCs/>
          <w:sz w:val="28"/>
          <w:szCs w:val="28"/>
          <w:lang w:val="da-DK"/>
        </w:rPr>
        <w:t>Thường trực HĐND và UBND các xã, phường</w:t>
      </w:r>
      <w:r w:rsidRPr="00CA3EA8">
        <w:rPr>
          <w:kern w:val="2"/>
          <w:sz w:val="28"/>
          <w:szCs w:val="28"/>
          <w:lang w:val="da-DK"/>
        </w:rPr>
        <w:t>. Các ý kiến này đã được Sở Tư pháp nghiên cứu, tiếp thu và chỉnh lý, hoàn thiện Dự thảo. Không có ý kiến góp ý trên Cổng thông tin điện tử tỉnh.</w:t>
      </w:r>
    </w:p>
    <w:p w14:paraId="21CC44FF" w14:textId="4A966D78" w:rsidR="00D0488F" w:rsidRPr="0057594C" w:rsidRDefault="00D0488F" w:rsidP="00E617B4">
      <w:pPr>
        <w:spacing w:before="60" w:after="60" w:line="288" w:lineRule="auto"/>
        <w:ind w:firstLine="634"/>
        <w:jc w:val="both"/>
        <w:rPr>
          <w:kern w:val="2"/>
          <w:sz w:val="28"/>
          <w:szCs w:val="28"/>
          <w:lang w:val="da-DK"/>
        </w:rPr>
      </w:pPr>
      <w:r w:rsidRPr="00CA3EA8">
        <w:rPr>
          <w:b/>
          <w:bCs/>
          <w:kern w:val="2"/>
          <w:sz w:val="28"/>
          <w:szCs w:val="28"/>
          <w:lang w:val="da-DK"/>
        </w:rPr>
        <w:t xml:space="preserve">3. Thẩm định </w:t>
      </w:r>
      <w:r w:rsidR="00567843" w:rsidRPr="00CA3EA8">
        <w:rPr>
          <w:b/>
          <w:bCs/>
          <w:kern w:val="2"/>
          <w:sz w:val="28"/>
          <w:szCs w:val="28"/>
          <w:lang w:val="da-DK"/>
        </w:rPr>
        <w:t>d</w:t>
      </w:r>
      <w:r w:rsidRPr="00CA3EA8">
        <w:rPr>
          <w:b/>
          <w:bCs/>
          <w:kern w:val="2"/>
          <w:sz w:val="28"/>
          <w:szCs w:val="28"/>
          <w:lang w:val="da-DK"/>
        </w:rPr>
        <w:t xml:space="preserve">ự thảo </w:t>
      </w:r>
      <w:r w:rsidR="00567843" w:rsidRPr="00CA3EA8">
        <w:rPr>
          <w:b/>
          <w:bCs/>
          <w:kern w:val="2"/>
          <w:sz w:val="28"/>
          <w:szCs w:val="28"/>
          <w:lang w:val="da-DK"/>
        </w:rPr>
        <w:t>Nghị quyết</w:t>
      </w:r>
    </w:p>
    <w:p w14:paraId="347FA35C" w14:textId="0738A711" w:rsidR="00D0488F" w:rsidRPr="00CA3EA8" w:rsidRDefault="00D0488F" w:rsidP="00E617B4">
      <w:pPr>
        <w:pStyle w:val="FootnoteText"/>
        <w:spacing w:before="60" w:after="60" w:line="288" w:lineRule="auto"/>
        <w:ind w:firstLine="634"/>
        <w:jc w:val="both"/>
        <w:rPr>
          <w:bCs/>
          <w:kern w:val="2"/>
          <w:sz w:val="28"/>
          <w:szCs w:val="28"/>
          <w:lang w:val="da-DK"/>
        </w:rPr>
      </w:pPr>
      <w:r w:rsidRPr="00CA3EA8">
        <w:rPr>
          <w:kern w:val="2"/>
          <w:sz w:val="28"/>
          <w:szCs w:val="28"/>
          <w:lang w:val="da-DK"/>
        </w:rPr>
        <w:t xml:space="preserve">Sở Tư pháp đã thành lập Hội đồng tư vấn thẩm định đối với </w:t>
      </w:r>
      <w:r w:rsidR="00D776DA" w:rsidRPr="00CA3EA8">
        <w:rPr>
          <w:kern w:val="2"/>
          <w:sz w:val="28"/>
          <w:szCs w:val="28"/>
          <w:lang w:val="da-DK"/>
        </w:rPr>
        <w:t>d</w:t>
      </w:r>
      <w:r w:rsidRPr="00CA3EA8">
        <w:rPr>
          <w:kern w:val="2"/>
          <w:sz w:val="28"/>
          <w:szCs w:val="28"/>
          <w:lang w:val="da-DK"/>
        </w:rPr>
        <w:t xml:space="preserve">ự thảo </w:t>
      </w:r>
      <w:r w:rsidR="00D776DA" w:rsidRPr="00CA3EA8">
        <w:rPr>
          <w:kern w:val="2"/>
          <w:sz w:val="28"/>
          <w:szCs w:val="28"/>
          <w:lang w:val="da-DK"/>
        </w:rPr>
        <w:t>N</w:t>
      </w:r>
      <w:r w:rsidRPr="00CA3EA8">
        <w:rPr>
          <w:kern w:val="2"/>
          <w:sz w:val="28"/>
          <w:szCs w:val="28"/>
          <w:lang w:val="da-DK"/>
        </w:rPr>
        <w:t xml:space="preserve">ghị quyết </w:t>
      </w:r>
      <w:r w:rsidR="0034582E" w:rsidRPr="00CA3EA8">
        <w:rPr>
          <w:kern w:val="2"/>
          <w:sz w:val="28"/>
          <w:szCs w:val="28"/>
          <w:lang w:val="da-DK"/>
        </w:rPr>
        <w:t xml:space="preserve">quy định </w:t>
      </w:r>
      <w:r w:rsidR="0034582E" w:rsidRPr="00CA3EA8">
        <w:rPr>
          <w:sz w:val="28"/>
          <w:szCs w:val="28"/>
          <w:lang w:val="da-DK"/>
        </w:rPr>
        <w:t xml:space="preserve">mức chi đảm bảo cho công tác </w:t>
      </w:r>
      <w:r w:rsidR="0034582E">
        <w:rPr>
          <w:sz w:val="28"/>
          <w:szCs w:val="28"/>
          <w:lang w:val="da-DK"/>
        </w:rPr>
        <w:t>PBGDPL</w:t>
      </w:r>
      <w:r w:rsidR="0034582E" w:rsidRPr="00CA3EA8">
        <w:rPr>
          <w:sz w:val="28"/>
          <w:szCs w:val="28"/>
          <w:lang w:val="da-DK"/>
        </w:rPr>
        <w:t>, chuẩn tiếp cận pháp luật và hoà giải ở cơ sở trên địa bàn tỉnh Đắk Lắk</w:t>
      </w:r>
      <w:r w:rsidR="0034582E" w:rsidRPr="00CA3EA8">
        <w:rPr>
          <w:kern w:val="2"/>
          <w:sz w:val="28"/>
          <w:szCs w:val="28"/>
          <w:lang w:val="da-DK"/>
        </w:rPr>
        <w:t xml:space="preserve"> </w:t>
      </w:r>
      <w:r w:rsidRPr="00CA3EA8">
        <w:rPr>
          <w:kern w:val="2"/>
          <w:sz w:val="28"/>
          <w:szCs w:val="28"/>
          <w:lang w:val="da-DK"/>
        </w:rPr>
        <w:t xml:space="preserve">tại Quyết định số .../QĐ-STP ngày .../10/2025 của Giám đốc Sở Tư pháp; tổ chức họp tư vấn thẩm định </w:t>
      </w:r>
      <w:r w:rsidR="0034582E">
        <w:rPr>
          <w:kern w:val="2"/>
          <w:sz w:val="28"/>
          <w:szCs w:val="28"/>
          <w:lang w:val="da-DK"/>
        </w:rPr>
        <w:t xml:space="preserve">dự thảo Nghị quyết </w:t>
      </w:r>
      <w:r w:rsidRPr="00CA3EA8">
        <w:rPr>
          <w:kern w:val="2"/>
          <w:sz w:val="28"/>
          <w:szCs w:val="28"/>
          <w:lang w:val="da-DK"/>
        </w:rPr>
        <w:t>ngày .../10/2025</w:t>
      </w:r>
      <w:r w:rsidR="0034582E">
        <w:rPr>
          <w:kern w:val="2"/>
          <w:sz w:val="28"/>
          <w:szCs w:val="28"/>
          <w:lang w:val="da-DK"/>
        </w:rPr>
        <w:t>,</w:t>
      </w:r>
      <w:r w:rsidRPr="00CA3EA8">
        <w:rPr>
          <w:kern w:val="2"/>
          <w:sz w:val="28"/>
          <w:szCs w:val="28"/>
          <w:lang w:val="da-DK"/>
        </w:rPr>
        <w:t xml:space="preserve"> </w:t>
      </w:r>
      <w:r w:rsidR="00167DE0" w:rsidRPr="00CA3EA8">
        <w:rPr>
          <w:kern w:val="2"/>
          <w:sz w:val="28"/>
          <w:szCs w:val="28"/>
          <w:lang w:val="da-DK"/>
        </w:rPr>
        <w:t xml:space="preserve">trên cơ sở các </w:t>
      </w:r>
      <w:r w:rsidR="00167DE0" w:rsidRPr="00CA3EA8">
        <w:rPr>
          <w:bCs/>
          <w:kern w:val="2"/>
          <w:sz w:val="28"/>
          <w:szCs w:val="28"/>
          <w:lang w:val="da-DK"/>
        </w:rPr>
        <w:t>ý kiến thẩm định của Hội đồng tư vấn thẩm định</w:t>
      </w:r>
      <w:r w:rsidR="00167DE0" w:rsidRPr="00CA3EA8">
        <w:rPr>
          <w:kern w:val="2"/>
          <w:sz w:val="28"/>
          <w:szCs w:val="28"/>
          <w:lang w:val="da-DK"/>
        </w:rPr>
        <w:t xml:space="preserve"> để</w:t>
      </w:r>
      <w:r w:rsidRPr="00CA3EA8">
        <w:rPr>
          <w:kern w:val="2"/>
          <w:sz w:val="28"/>
          <w:szCs w:val="28"/>
          <w:lang w:val="da-DK"/>
        </w:rPr>
        <w:t xml:space="preserve"> chỉnh lý, </w:t>
      </w:r>
      <w:r w:rsidRPr="00CA3EA8">
        <w:rPr>
          <w:bCs/>
          <w:kern w:val="2"/>
          <w:sz w:val="28"/>
          <w:szCs w:val="28"/>
          <w:lang w:val="da-DK"/>
        </w:rPr>
        <w:t xml:space="preserve">hoàn chỉnh </w:t>
      </w:r>
      <w:r w:rsidR="00BE5D8C" w:rsidRPr="00CA3EA8">
        <w:rPr>
          <w:bCs/>
          <w:kern w:val="2"/>
          <w:sz w:val="28"/>
          <w:szCs w:val="28"/>
          <w:lang w:val="da-DK"/>
        </w:rPr>
        <w:t xml:space="preserve">nội dung </w:t>
      </w:r>
      <w:r w:rsidR="00D776DA" w:rsidRPr="00CA3EA8">
        <w:rPr>
          <w:bCs/>
          <w:kern w:val="2"/>
          <w:sz w:val="28"/>
          <w:szCs w:val="28"/>
          <w:lang w:val="da-DK"/>
        </w:rPr>
        <w:t>d</w:t>
      </w:r>
      <w:r w:rsidRPr="00CA3EA8">
        <w:rPr>
          <w:bCs/>
          <w:kern w:val="2"/>
          <w:sz w:val="28"/>
          <w:szCs w:val="28"/>
          <w:lang w:val="da-DK"/>
        </w:rPr>
        <w:t xml:space="preserve">ự thảo </w:t>
      </w:r>
      <w:r w:rsidR="00D776DA" w:rsidRPr="00CA3EA8">
        <w:rPr>
          <w:bCs/>
          <w:kern w:val="2"/>
          <w:sz w:val="28"/>
          <w:szCs w:val="28"/>
          <w:lang w:val="da-DK"/>
        </w:rPr>
        <w:t>Nghị quyết</w:t>
      </w:r>
      <w:r w:rsidRPr="00CA3EA8">
        <w:rPr>
          <w:bCs/>
          <w:kern w:val="2"/>
          <w:sz w:val="28"/>
          <w:szCs w:val="28"/>
          <w:lang w:val="da-DK"/>
        </w:rPr>
        <w:t xml:space="preserve">. </w:t>
      </w:r>
    </w:p>
    <w:p w14:paraId="1FAAC728" w14:textId="54505F4D" w:rsidR="00D0488F" w:rsidRPr="00CA3EA8" w:rsidRDefault="00D0488F" w:rsidP="00E617B4">
      <w:pPr>
        <w:spacing w:before="60" w:after="60" w:line="288" w:lineRule="auto"/>
        <w:ind w:firstLine="634"/>
        <w:jc w:val="both"/>
        <w:rPr>
          <w:bCs/>
          <w:kern w:val="2"/>
          <w:sz w:val="28"/>
          <w:szCs w:val="28"/>
          <w:lang w:val="da-DK"/>
        </w:rPr>
      </w:pPr>
      <w:r w:rsidRPr="00CA3EA8">
        <w:rPr>
          <w:bCs/>
          <w:kern w:val="2"/>
          <w:sz w:val="28"/>
          <w:szCs w:val="28"/>
          <w:lang w:val="da-DK"/>
        </w:rPr>
        <w:t xml:space="preserve">Sở Tư pháp đã trình UBND tỉnh hồ sơ </w:t>
      </w:r>
      <w:r w:rsidR="001C3820" w:rsidRPr="00CA3EA8">
        <w:rPr>
          <w:bCs/>
          <w:kern w:val="2"/>
          <w:sz w:val="28"/>
          <w:szCs w:val="28"/>
          <w:lang w:val="da-DK"/>
        </w:rPr>
        <w:t>d</w:t>
      </w:r>
      <w:r w:rsidRPr="00CA3EA8">
        <w:rPr>
          <w:bCs/>
          <w:kern w:val="2"/>
          <w:sz w:val="28"/>
          <w:szCs w:val="28"/>
          <w:lang w:val="da-DK"/>
        </w:rPr>
        <w:t xml:space="preserve">ự thảo </w:t>
      </w:r>
      <w:r w:rsidR="001C3820" w:rsidRPr="00CA3EA8">
        <w:rPr>
          <w:kern w:val="2"/>
          <w:sz w:val="28"/>
          <w:szCs w:val="28"/>
          <w:lang w:val="da-DK"/>
        </w:rPr>
        <w:t xml:space="preserve">Nghị quyết quy định </w:t>
      </w:r>
      <w:r w:rsidR="001C3820" w:rsidRPr="00CA3EA8">
        <w:rPr>
          <w:sz w:val="28"/>
          <w:szCs w:val="28"/>
          <w:lang w:val="da-DK"/>
        </w:rPr>
        <w:t>mức chi đảm bảo cho công tác</w:t>
      </w:r>
      <w:r w:rsidR="005F3319">
        <w:rPr>
          <w:sz w:val="28"/>
          <w:szCs w:val="28"/>
          <w:lang w:val="da-DK"/>
        </w:rPr>
        <w:t xml:space="preserve"> PBGDPL</w:t>
      </w:r>
      <w:r w:rsidR="001C3820" w:rsidRPr="00CA3EA8">
        <w:rPr>
          <w:sz w:val="28"/>
          <w:szCs w:val="28"/>
          <w:lang w:val="da-DK"/>
        </w:rPr>
        <w:t>, chuẩn tiếp cận pháp luật và hoà giải ở cơ sở trên địa bàn tỉnh Đắk Lắk</w:t>
      </w:r>
      <w:r w:rsidR="001C3820" w:rsidRPr="00CA3EA8">
        <w:rPr>
          <w:bCs/>
          <w:kern w:val="2"/>
          <w:sz w:val="28"/>
          <w:szCs w:val="28"/>
          <w:lang w:val="da-DK"/>
        </w:rPr>
        <w:t xml:space="preserve"> </w:t>
      </w:r>
      <w:r w:rsidRPr="00CA3EA8">
        <w:rPr>
          <w:bCs/>
          <w:kern w:val="2"/>
          <w:sz w:val="28"/>
          <w:szCs w:val="28"/>
          <w:lang w:val="da-DK"/>
        </w:rPr>
        <w:t xml:space="preserve">tại Tờ trình số .../TTr-STP ngày </w:t>
      </w:r>
      <w:r w:rsidRPr="00CA3EA8">
        <w:rPr>
          <w:kern w:val="2"/>
          <w:sz w:val="28"/>
          <w:szCs w:val="28"/>
          <w:lang w:val="da-DK"/>
        </w:rPr>
        <w:t>.../11/2025</w:t>
      </w:r>
      <w:r w:rsidRPr="00CA3EA8">
        <w:rPr>
          <w:bCs/>
          <w:kern w:val="2"/>
          <w:sz w:val="28"/>
          <w:szCs w:val="28"/>
          <w:lang w:val="da-DK"/>
        </w:rPr>
        <w:t>.</w:t>
      </w:r>
    </w:p>
    <w:p w14:paraId="383AD621" w14:textId="7E983350" w:rsidR="0057594C" w:rsidRDefault="00D0488F" w:rsidP="00E617B4">
      <w:pPr>
        <w:spacing w:before="60" w:after="60" w:line="288" w:lineRule="auto"/>
        <w:ind w:firstLine="634"/>
        <w:jc w:val="both"/>
        <w:rPr>
          <w:b/>
          <w:kern w:val="2"/>
          <w:sz w:val="28"/>
          <w:szCs w:val="28"/>
          <w:lang w:val="da-DK"/>
        </w:rPr>
      </w:pPr>
      <w:r w:rsidRPr="00CA3EA8">
        <w:rPr>
          <w:bCs/>
          <w:kern w:val="2"/>
          <w:sz w:val="28"/>
          <w:szCs w:val="28"/>
          <w:lang w:val="da-DK"/>
        </w:rPr>
        <w:t xml:space="preserve">Dự thảo </w:t>
      </w:r>
      <w:r w:rsidR="00D10CE2" w:rsidRPr="00CA3EA8">
        <w:rPr>
          <w:kern w:val="2"/>
          <w:sz w:val="28"/>
          <w:szCs w:val="28"/>
          <w:lang w:val="da-DK"/>
        </w:rPr>
        <w:t xml:space="preserve">Nghị quyết quy định </w:t>
      </w:r>
      <w:r w:rsidR="00D10CE2" w:rsidRPr="00CA3EA8">
        <w:rPr>
          <w:sz w:val="28"/>
          <w:szCs w:val="28"/>
          <w:lang w:val="da-DK"/>
        </w:rPr>
        <w:t xml:space="preserve">mức chi đảm bảo cho công tác </w:t>
      </w:r>
      <w:r w:rsidR="005F3319">
        <w:rPr>
          <w:sz w:val="28"/>
          <w:szCs w:val="28"/>
          <w:lang w:val="da-DK"/>
        </w:rPr>
        <w:t>PBGDPL</w:t>
      </w:r>
      <w:r w:rsidR="00D10CE2" w:rsidRPr="00CA3EA8">
        <w:rPr>
          <w:sz w:val="28"/>
          <w:szCs w:val="28"/>
          <w:lang w:val="da-DK"/>
        </w:rPr>
        <w:t>, chuẩn tiếp cận pháp luật và hoà giải ở cơ sở trên địa bàn tỉnh Đắk Lắk</w:t>
      </w:r>
      <w:r w:rsidR="00D10CE2" w:rsidRPr="00CA3EA8">
        <w:rPr>
          <w:bCs/>
          <w:kern w:val="2"/>
          <w:sz w:val="28"/>
          <w:szCs w:val="28"/>
          <w:lang w:val="da-DK"/>
        </w:rPr>
        <w:t xml:space="preserve"> </w:t>
      </w:r>
      <w:r w:rsidRPr="00CA3EA8">
        <w:rPr>
          <w:bCs/>
          <w:kern w:val="2"/>
          <w:sz w:val="28"/>
          <w:szCs w:val="28"/>
          <w:lang w:val="da-DK"/>
        </w:rPr>
        <w:t>đã được các Ủy viên UBND tỉnh thảo luận và nhất trí thông qua</w:t>
      </w:r>
      <w:r w:rsidR="00D10CE2" w:rsidRPr="00CA3EA8">
        <w:rPr>
          <w:bCs/>
          <w:kern w:val="2"/>
          <w:sz w:val="28"/>
          <w:szCs w:val="28"/>
          <w:lang w:val="da-DK"/>
        </w:rPr>
        <w:t xml:space="preserve"> tại cuộc họp ........ tổ chức ngày     /..../2025</w:t>
      </w:r>
      <w:r w:rsidRPr="00CA3EA8">
        <w:rPr>
          <w:bCs/>
          <w:kern w:val="2"/>
          <w:sz w:val="28"/>
          <w:szCs w:val="28"/>
          <w:lang w:val="da-DK"/>
        </w:rPr>
        <w:t>.</w:t>
      </w:r>
    </w:p>
    <w:p w14:paraId="24F6E85D" w14:textId="7F5D455C" w:rsidR="00D0488F" w:rsidRPr="00CA3EA8" w:rsidRDefault="00D0488F" w:rsidP="00E617B4">
      <w:pPr>
        <w:spacing w:before="60" w:after="60" w:line="288" w:lineRule="auto"/>
        <w:ind w:firstLine="634"/>
        <w:jc w:val="both"/>
        <w:rPr>
          <w:b/>
          <w:kern w:val="2"/>
          <w:sz w:val="28"/>
          <w:szCs w:val="28"/>
          <w:lang w:val="da-DK"/>
        </w:rPr>
      </w:pPr>
      <w:r w:rsidRPr="00CA3EA8">
        <w:rPr>
          <w:b/>
          <w:kern w:val="2"/>
          <w:sz w:val="28"/>
          <w:szCs w:val="28"/>
          <w:lang w:val="da-DK"/>
        </w:rPr>
        <w:t xml:space="preserve">IV. BỐ CỤC VÀ NỘI DUNG CƠ BẢN CỦA DỰ THẢO </w:t>
      </w:r>
      <w:r w:rsidR="00486087" w:rsidRPr="00CA3EA8">
        <w:rPr>
          <w:b/>
          <w:kern w:val="2"/>
          <w:sz w:val="28"/>
          <w:szCs w:val="28"/>
          <w:lang w:val="da-DK"/>
        </w:rPr>
        <w:t>NGHỊ QUYẾT</w:t>
      </w:r>
    </w:p>
    <w:p w14:paraId="2F3CF35B" w14:textId="77777777" w:rsidR="00D0488F" w:rsidRPr="00CA3EA8" w:rsidRDefault="00D0488F" w:rsidP="00E617B4">
      <w:pPr>
        <w:spacing w:before="60" w:after="60" w:line="288" w:lineRule="auto"/>
        <w:ind w:firstLine="634"/>
        <w:jc w:val="both"/>
        <w:rPr>
          <w:b/>
          <w:bCs/>
          <w:kern w:val="2"/>
          <w:sz w:val="28"/>
          <w:szCs w:val="28"/>
          <w:lang w:val="da-DK"/>
        </w:rPr>
      </w:pPr>
      <w:r w:rsidRPr="00CA3EA8">
        <w:rPr>
          <w:b/>
          <w:bCs/>
          <w:kern w:val="2"/>
          <w:sz w:val="28"/>
          <w:szCs w:val="28"/>
          <w:lang w:val="da-DK"/>
        </w:rPr>
        <w:t>1. Phạm vi điều chỉnh, đối tượng áp dụng</w:t>
      </w:r>
    </w:p>
    <w:p w14:paraId="5050AD0B" w14:textId="77777777" w:rsidR="00D0488F" w:rsidRPr="00CA3EA8" w:rsidRDefault="004814BD" w:rsidP="00E617B4">
      <w:pPr>
        <w:spacing w:before="60" w:after="60" w:line="288" w:lineRule="auto"/>
        <w:ind w:firstLine="634"/>
        <w:jc w:val="both"/>
        <w:rPr>
          <w:kern w:val="2"/>
          <w:sz w:val="28"/>
          <w:szCs w:val="28"/>
          <w:lang w:val="da-DK"/>
        </w:rPr>
      </w:pPr>
      <w:r w:rsidRPr="00CA3EA8">
        <w:rPr>
          <w:kern w:val="2"/>
          <w:sz w:val="28"/>
          <w:szCs w:val="28"/>
          <w:lang w:val="da-DK"/>
        </w:rPr>
        <w:t>a)</w:t>
      </w:r>
      <w:r w:rsidR="00D0488F" w:rsidRPr="00CA3EA8">
        <w:rPr>
          <w:kern w:val="2"/>
          <w:sz w:val="28"/>
          <w:szCs w:val="28"/>
          <w:lang w:val="da-DK"/>
        </w:rPr>
        <w:t xml:space="preserve"> Phạm vi điều chỉnh:</w:t>
      </w:r>
    </w:p>
    <w:p w14:paraId="420B67AC" w14:textId="5EE4FB64" w:rsidR="00D0488F" w:rsidRPr="00CA3EA8" w:rsidRDefault="004814BD" w:rsidP="00E617B4">
      <w:pPr>
        <w:spacing w:before="60" w:after="60" w:line="288" w:lineRule="auto"/>
        <w:ind w:firstLine="634"/>
        <w:jc w:val="both"/>
        <w:rPr>
          <w:kern w:val="2"/>
          <w:sz w:val="28"/>
          <w:szCs w:val="28"/>
          <w:lang w:val="da-DK"/>
        </w:rPr>
      </w:pPr>
      <w:r w:rsidRPr="00CA3EA8">
        <w:rPr>
          <w:kern w:val="2"/>
          <w:sz w:val="28"/>
          <w:szCs w:val="28"/>
          <w:lang w:val="da-DK"/>
        </w:rPr>
        <w:t>-</w:t>
      </w:r>
      <w:r w:rsidR="00D0488F" w:rsidRPr="00CA3EA8">
        <w:rPr>
          <w:kern w:val="2"/>
          <w:sz w:val="28"/>
          <w:szCs w:val="28"/>
          <w:lang w:val="da-DK"/>
        </w:rPr>
        <w:t xml:space="preserve"> Nghị quyết </w:t>
      </w:r>
      <w:r w:rsidR="00DF79DE" w:rsidRPr="00CA3EA8">
        <w:rPr>
          <w:kern w:val="2"/>
          <w:sz w:val="28"/>
          <w:szCs w:val="28"/>
          <w:lang w:val="da-DK"/>
        </w:rPr>
        <w:t xml:space="preserve">này </w:t>
      </w:r>
      <w:r w:rsidR="00D0488F" w:rsidRPr="00CA3EA8">
        <w:rPr>
          <w:kern w:val="2"/>
          <w:sz w:val="28"/>
          <w:szCs w:val="28"/>
          <w:lang w:val="da-DK"/>
        </w:rPr>
        <w:t xml:space="preserve">quy định mức chi đảm bảo cho công tác </w:t>
      </w:r>
      <w:r w:rsidR="00486087" w:rsidRPr="00CA3EA8">
        <w:rPr>
          <w:kern w:val="2"/>
          <w:sz w:val="28"/>
          <w:szCs w:val="28"/>
          <w:lang w:val="da-DK"/>
        </w:rPr>
        <w:t>PBGDPL</w:t>
      </w:r>
      <w:r w:rsidR="00D0488F" w:rsidRPr="00CA3EA8">
        <w:rPr>
          <w:kern w:val="2"/>
          <w:sz w:val="28"/>
          <w:szCs w:val="28"/>
          <w:lang w:val="da-DK"/>
        </w:rPr>
        <w:t>, chuẩn tiếp cận pháp luật và hoà giải ở cơ sở trên địa bàn tỉnh Đắk Lắk.</w:t>
      </w:r>
    </w:p>
    <w:p w14:paraId="4A9501CF" w14:textId="7A331723" w:rsidR="00D0488F" w:rsidRPr="00CA3EA8" w:rsidRDefault="004814BD" w:rsidP="00E617B4">
      <w:pPr>
        <w:spacing w:before="60" w:after="60" w:line="288" w:lineRule="auto"/>
        <w:ind w:firstLine="634"/>
        <w:jc w:val="both"/>
        <w:rPr>
          <w:kern w:val="2"/>
          <w:sz w:val="28"/>
          <w:szCs w:val="28"/>
          <w:lang w:val="da-DK"/>
        </w:rPr>
      </w:pPr>
      <w:r w:rsidRPr="00CA3EA8">
        <w:rPr>
          <w:kern w:val="2"/>
          <w:sz w:val="28"/>
          <w:szCs w:val="28"/>
          <w:lang w:val="da-DK"/>
        </w:rPr>
        <w:lastRenderedPageBreak/>
        <w:t>-</w:t>
      </w:r>
      <w:r w:rsidR="00D0488F" w:rsidRPr="00CA3EA8">
        <w:rPr>
          <w:kern w:val="2"/>
          <w:sz w:val="28"/>
          <w:szCs w:val="28"/>
          <w:lang w:val="da-DK"/>
        </w:rPr>
        <w:t xml:space="preserve"> Các nội dung liên quan đến mức chi đảm bảo cho công tác </w:t>
      </w:r>
      <w:r w:rsidR="00486087" w:rsidRPr="00CA3EA8">
        <w:rPr>
          <w:kern w:val="2"/>
          <w:sz w:val="28"/>
          <w:szCs w:val="28"/>
          <w:lang w:val="da-DK"/>
        </w:rPr>
        <w:t>PBGDPL</w:t>
      </w:r>
      <w:r w:rsidR="00D0488F" w:rsidRPr="00CA3EA8">
        <w:rPr>
          <w:kern w:val="2"/>
          <w:sz w:val="28"/>
          <w:szCs w:val="28"/>
          <w:lang w:val="da-DK"/>
        </w:rPr>
        <w:t>, chuẩn tiếp cận pháp luật và hoà giải ở cơ sở không được quy định tại Nghị quyết này thì thực hiện theo Thông tư số 56/2023/TT-BTC ngày 18</w:t>
      </w:r>
      <w:r w:rsidR="00486087" w:rsidRPr="00CA3EA8">
        <w:rPr>
          <w:kern w:val="2"/>
          <w:sz w:val="28"/>
          <w:szCs w:val="28"/>
          <w:lang w:val="da-DK"/>
        </w:rPr>
        <w:t>/</w:t>
      </w:r>
      <w:r w:rsidR="00D0488F" w:rsidRPr="00CA3EA8">
        <w:rPr>
          <w:kern w:val="2"/>
          <w:sz w:val="28"/>
          <w:szCs w:val="28"/>
          <w:lang w:val="da-DK"/>
        </w:rPr>
        <w:t>8</w:t>
      </w:r>
      <w:r w:rsidR="00486087" w:rsidRPr="00CA3EA8">
        <w:rPr>
          <w:kern w:val="2"/>
          <w:sz w:val="28"/>
          <w:szCs w:val="28"/>
          <w:lang w:val="da-DK"/>
        </w:rPr>
        <w:t>/</w:t>
      </w:r>
      <w:r w:rsidR="00D0488F" w:rsidRPr="00CA3EA8">
        <w:rPr>
          <w:kern w:val="2"/>
          <w:sz w:val="28"/>
          <w:szCs w:val="28"/>
          <w:lang w:val="da-DK"/>
        </w:rPr>
        <w:t xml:space="preserve">2023 của Bộ trưởng Bộ Tài chính quy định việc lập dự toán, quản lý, sử dụng và quyết toán kinh phí bảo đảm cho công tác </w:t>
      </w:r>
      <w:r w:rsidR="00486087" w:rsidRPr="00CA3EA8">
        <w:rPr>
          <w:kern w:val="2"/>
          <w:sz w:val="28"/>
          <w:szCs w:val="28"/>
          <w:lang w:val="da-DK"/>
        </w:rPr>
        <w:t>PBGDPL</w:t>
      </w:r>
      <w:r w:rsidR="00D0488F" w:rsidRPr="00CA3EA8">
        <w:rPr>
          <w:kern w:val="2"/>
          <w:sz w:val="28"/>
          <w:szCs w:val="28"/>
          <w:lang w:val="da-DK"/>
        </w:rPr>
        <w:t>, chuẩn tiếp cận pháp luật và hòa giải ở cơ sở và các văn bản pháp luật hiện hành có liên quan.</w:t>
      </w:r>
    </w:p>
    <w:p w14:paraId="5173313F" w14:textId="32BA9D9E" w:rsidR="00D0488F" w:rsidRPr="00CA3EA8" w:rsidRDefault="004814BD" w:rsidP="00E617B4">
      <w:pPr>
        <w:spacing w:before="60" w:after="60" w:line="288" w:lineRule="auto"/>
        <w:ind w:firstLine="634"/>
        <w:jc w:val="both"/>
        <w:rPr>
          <w:kern w:val="2"/>
          <w:sz w:val="28"/>
          <w:szCs w:val="28"/>
          <w:lang w:val="da-DK"/>
        </w:rPr>
      </w:pPr>
      <w:r w:rsidRPr="00CA3EA8">
        <w:rPr>
          <w:kern w:val="2"/>
          <w:sz w:val="28"/>
          <w:szCs w:val="28"/>
          <w:lang w:val="da-DK"/>
        </w:rPr>
        <w:t>-</w:t>
      </w:r>
      <w:r w:rsidR="00D0488F" w:rsidRPr="00CA3EA8">
        <w:rPr>
          <w:kern w:val="2"/>
          <w:sz w:val="28"/>
          <w:szCs w:val="28"/>
          <w:lang w:val="da-DK"/>
        </w:rPr>
        <w:t xml:space="preserve"> Các chương trình, đề án, kế hoạch về </w:t>
      </w:r>
      <w:r w:rsidR="005D49C6" w:rsidRPr="00CA3EA8">
        <w:rPr>
          <w:kern w:val="2"/>
          <w:sz w:val="28"/>
          <w:szCs w:val="28"/>
          <w:lang w:val="da-DK"/>
        </w:rPr>
        <w:t>PBGDPL</w:t>
      </w:r>
      <w:r w:rsidR="00D0488F" w:rsidRPr="00CA3EA8">
        <w:rPr>
          <w:kern w:val="2"/>
          <w:sz w:val="28"/>
          <w:szCs w:val="28"/>
          <w:lang w:val="da-DK"/>
        </w:rPr>
        <w:t>, chuẩn tiếp cận pháp luật và hòa giải ở cơ sở có văn bản hướng dẫn riêng thì thực hiện theo quy định tại văn bản hướng dẫn đó; trường hợp không có quy định riêng thì thực hiện theo Nghị quyết này và Thông tư số 56/2023/TT-BTC.</w:t>
      </w:r>
    </w:p>
    <w:p w14:paraId="4B352FED" w14:textId="6C0E6F8E" w:rsidR="00D0488F" w:rsidRPr="00B04658" w:rsidRDefault="004814BD" w:rsidP="00E617B4">
      <w:pPr>
        <w:spacing w:before="60" w:after="60" w:line="288" w:lineRule="auto"/>
        <w:ind w:firstLine="634"/>
        <w:jc w:val="both"/>
        <w:rPr>
          <w:kern w:val="2"/>
          <w:sz w:val="28"/>
          <w:szCs w:val="28"/>
          <w:lang w:val="da-DK"/>
        </w:rPr>
      </w:pPr>
      <w:r w:rsidRPr="00B04658">
        <w:rPr>
          <w:kern w:val="2"/>
          <w:sz w:val="28"/>
          <w:szCs w:val="28"/>
          <w:lang w:val="da-DK"/>
        </w:rPr>
        <w:t>b)</w:t>
      </w:r>
      <w:r w:rsidR="00D0488F" w:rsidRPr="00B04658">
        <w:rPr>
          <w:kern w:val="2"/>
          <w:sz w:val="28"/>
          <w:szCs w:val="28"/>
          <w:lang w:val="da-DK"/>
        </w:rPr>
        <w:t xml:space="preserve"> Đối tượng áp dụng: </w:t>
      </w:r>
      <w:r w:rsidR="00643BA8" w:rsidRPr="00B04658">
        <w:rPr>
          <w:kern w:val="2"/>
          <w:sz w:val="28"/>
          <w:szCs w:val="28"/>
          <w:lang w:val="da-DK"/>
        </w:rPr>
        <w:t>Cơ quan, đơn vị, tổ chức và cá nhân có liên quan đến việc lập dự toán, quản lý, sử dụng và quyết toán kinh phí ngân sách nhà nước bảo đảm cho công tác phổ biến, giáo dục pháp luật, chuẩn tiếp cận pháp luật và hòa giải ở cơ sở.</w:t>
      </w:r>
    </w:p>
    <w:p w14:paraId="527C8278" w14:textId="00A7E8B2" w:rsidR="00D0488F" w:rsidRPr="00CA3EA8" w:rsidRDefault="00D0488F" w:rsidP="00E617B4">
      <w:pPr>
        <w:spacing w:before="60" w:after="60" w:line="288" w:lineRule="auto"/>
        <w:ind w:firstLine="634"/>
        <w:jc w:val="both"/>
        <w:rPr>
          <w:kern w:val="2"/>
          <w:sz w:val="28"/>
          <w:szCs w:val="28"/>
          <w:lang w:val="da-DK"/>
        </w:rPr>
      </w:pPr>
      <w:r w:rsidRPr="00CA3EA8">
        <w:rPr>
          <w:b/>
          <w:kern w:val="2"/>
          <w:sz w:val="28"/>
          <w:szCs w:val="28"/>
          <w:lang w:val="da-DK"/>
        </w:rPr>
        <w:t xml:space="preserve">2. Bố cục </w:t>
      </w:r>
      <w:r w:rsidR="00282DD0">
        <w:rPr>
          <w:b/>
          <w:kern w:val="2"/>
          <w:sz w:val="28"/>
          <w:szCs w:val="28"/>
          <w:lang w:val="da-DK"/>
        </w:rPr>
        <w:t>của dự thảo Nghị quyết</w:t>
      </w:r>
    </w:p>
    <w:p w14:paraId="0DA61A9A" w14:textId="77777777" w:rsidR="00D0488F" w:rsidRPr="00CA3EA8" w:rsidRDefault="004814BD" w:rsidP="00E617B4">
      <w:pPr>
        <w:spacing w:before="60" w:after="60" w:line="288" w:lineRule="auto"/>
        <w:ind w:firstLine="634"/>
        <w:jc w:val="both"/>
        <w:rPr>
          <w:bCs/>
          <w:kern w:val="2"/>
          <w:sz w:val="28"/>
          <w:szCs w:val="28"/>
          <w:lang w:val="da-DK"/>
        </w:rPr>
      </w:pPr>
      <w:r w:rsidRPr="00CA3EA8">
        <w:rPr>
          <w:bCs/>
          <w:kern w:val="2"/>
          <w:sz w:val="28"/>
          <w:szCs w:val="28"/>
          <w:lang w:val="pl-PL"/>
        </w:rPr>
        <w:t xml:space="preserve">Dự thảo </w:t>
      </w:r>
      <w:r w:rsidRPr="00416D03">
        <w:rPr>
          <w:kern w:val="2"/>
          <w:sz w:val="28"/>
          <w:szCs w:val="28"/>
          <w:lang w:val="da-DK" w:eastAsia="x-none"/>
        </w:rPr>
        <w:t xml:space="preserve">Nghị quyết quy định mức chi đảm bảo cho công tác </w:t>
      </w:r>
      <w:r w:rsidRPr="00CA3EA8">
        <w:rPr>
          <w:kern w:val="2"/>
          <w:sz w:val="28"/>
          <w:szCs w:val="28"/>
          <w:lang w:val="da-DK"/>
        </w:rPr>
        <w:t>PBGDPL</w:t>
      </w:r>
      <w:r w:rsidRPr="00416D03">
        <w:rPr>
          <w:kern w:val="2"/>
          <w:sz w:val="28"/>
          <w:szCs w:val="28"/>
          <w:lang w:val="da-DK" w:eastAsia="x-none"/>
        </w:rPr>
        <w:t>, chuẩn tiếp cận pháp luật và hoà giải ở cơ sở trên địa bàn tỉnh Đắk Lắk</w:t>
      </w:r>
      <w:r w:rsidRPr="00CA3EA8">
        <w:rPr>
          <w:bCs/>
          <w:kern w:val="2"/>
          <w:sz w:val="28"/>
          <w:szCs w:val="28"/>
          <w:lang w:val="pl-PL"/>
        </w:rPr>
        <w:t xml:space="preserve"> được xây dựng phù hợp với </w:t>
      </w:r>
      <w:r w:rsidRPr="00CA3EA8">
        <w:rPr>
          <w:kern w:val="2"/>
          <w:sz w:val="28"/>
          <w:szCs w:val="28"/>
          <w:lang w:val="pl-PL"/>
        </w:rPr>
        <w:t>quy định tại Mục 2 Chương V Nghị định số 78/2025/NĐ-CP (sửa đổi, bổ sung tại Nghị định số 187/2025/NĐ-CP), Mẫu số 17 Phụ lục III ban hành kèm theo Nghị định số 187/2025/NĐ-CP, được bố cục thành 05 điều,</w:t>
      </w:r>
      <w:r w:rsidR="00D0488F" w:rsidRPr="00CA3EA8">
        <w:rPr>
          <w:bCs/>
          <w:kern w:val="2"/>
          <w:sz w:val="28"/>
          <w:szCs w:val="28"/>
          <w:lang w:val="da-DK"/>
        </w:rPr>
        <w:t xml:space="preserve"> cụ thể:</w:t>
      </w:r>
    </w:p>
    <w:p w14:paraId="385733BA" w14:textId="77777777" w:rsidR="004814BD" w:rsidRPr="00CA3EA8" w:rsidRDefault="004814BD" w:rsidP="00E617B4">
      <w:pPr>
        <w:spacing w:before="60" w:after="60" w:line="288" w:lineRule="auto"/>
        <w:ind w:firstLine="634"/>
        <w:jc w:val="both"/>
        <w:rPr>
          <w:bCs/>
          <w:kern w:val="2"/>
          <w:sz w:val="28"/>
          <w:szCs w:val="28"/>
          <w:lang w:val="da-DK"/>
        </w:rPr>
      </w:pPr>
      <w:r w:rsidRPr="00CA3EA8">
        <w:rPr>
          <w:sz w:val="28"/>
          <w:szCs w:val="28"/>
          <w:lang w:val="da-DK"/>
        </w:rPr>
        <w:t>- Điều 1. Phạm vi điều chỉnh, đối tượng áp dụng</w:t>
      </w:r>
    </w:p>
    <w:p w14:paraId="04683FBD" w14:textId="77777777" w:rsidR="004814BD" w:rsidRPr="00CA3EA8" w:rsidRDefault="004814BD" w:rsidP="00E617B4">
      <w:pPr>
        <w:spacing w:before="60" w:after="60" w:line="288" w:lineRule="auto"/>
        <w:ind w:firstLine="634"/>
        <w:jc w:val="both"/>
        <w:rPr>
          <w:sz w:val="28"/>
          <w:szCs w:val="28"/>
          <w:shd w:val="clear" w:color="auto" w:fill="FFFFFF"/>
          <w:lang w:val="da-DK" w:eastAsia="x-none"/>
        </w:rPr>
      </w:pPr>
      <w:r w:rsidRPr="00CA3EA8">
        <w:rPr>
          <w:sz w:val="28"/>
          <w:szCs w:val="28"/>
          <w:lang w:val="da-DK"/>
        </w:rPr>
        <w:t xml:space="preserve">- Điều 2. Mức chi đảm bảo cho </w:t>
      </w:r>
      <w:r w:rsidRPr="00CA3EA8">
        <w:rPr>
          <w:kern w:val="2"/>
          <w:sz w:val="28"/>
          <w:szCs w:val="28"/>
          <w:lang w:val="da-DK"/>
        </w:rPr>
        <w:t>công tác PBGDPL</w:t>
      </w:r>
      <w:r w:rsidRPr="00CA3EA8">
        <w:rPr>
          <w:kern w:val="2"/>
          <w:sz w:val="28"/>
          <w:szCs w:val="28"/>
          <w:lang w:val="da-DK" w:eastAsia="x-none"/>
        </w:rPr>
        <w:t>, chuẩn tiếp cận pháp luật và hoà giải ở cơ sở trên địa bàn tỉnh</w:t>
      </w:r>
    </w:p>
    <w:p w14:paraId="2E61EEFB" w14:textId="77777777" w:rsidR="004814BD" w:rsidRPr="00CA3EA8" w:rsidRDefault="004814BD" w:rsidP="00E617B4">
      <w:pPr>
        <w:spacing w:before="60" w:after="60" w:line="288" w:lineRule="auto"/>
        <w:ind w:firstLine="634"/>
        <w:jc w:val="both"/>
        <w:rPr>
          <w:sz w:val="28"/>
          <w:szCs w:val="28"/>
          <w:lang w:val="da-DK"/>
        </w:rPr>
      </w:pPr>
      <w:r w:rsidRPr="00CA3EA8">
        <w:rPr>
          <w:sz w:val="28"/>
          <w:szCs w:val="28"/>
          <w:lang w:val="da-DK"/>
        </w:rPr>
        <w:t>- Điều 3. Kinh phí thực hiện</w:t>
      </w:r>
    </w:p>
    <w:p w14:paraId="7E19EB4C" w14:textId="77777777" w:rsidR="004814BD" w:rsidRPr="00CA3EA8" w:rsidRDefault="004814BD" w:rsidP="00E617B4">
      <w:pPr>
        <w:spacing w:before="60" w:after="60" w:line="288" w:lineRule="auto"/>
        <w:ind w:firstLine="634"/>
        <w:jc w:val="both"/>
        <w:rPr>
          <w:sz w:val="28"/>
          <w:szCs w:val="28"/>
          <w:lang w:val="da-DK"/>
        </w:rPr>
      </w:pPr>
      <w:r w:rsidRPr="00CA3EA8">
        <w:rPr>
          <w:sz w:val="28"/>
          <w:szCs w:val="28"/>
          <w:lang w:val="da-DK"/>
        </w:rPr>
        <w:t>- Điều 4. Tổ chức thực hiện</w:t>
      </w:r>
    </w:p>
    <w:p w14:paraId="4364B3D3" w14:textId="77777777" w:rsidR="004814BD" w:rsidRPr="00CA3EA8" w:rsidRDefault="004814BD" w:rsidP="00E617B4">
      <w:pPr>
        <w:spacing w:before="60" w:after="60" w:line="288" w:lineRule="auto"/>
        <w:ind w:firstLine="634"/>
        <w:jc w:val="both"/>
        <w:rPr>
          <w:sz w:val="28"/>
          <w:szCs w:val="28"/>
          <w:lang w:val="da-DK"/>
        </w:rPr>
      </w:pPr>
      <w:r w:rsidRPr="00CA3EA8">
        <w:rPr>
          <w:sz w:val="28"/>
          <w:szCs w:val="28"/>
          <w:lang w:val="da-DK"/>
        </w:rPr>
        <w:t>- Điều 5. Điều khoản thi hành</w:t>
      </w:r>
    </w:p>
    <w:p w14:paraId="44641E73" w14:textId="77777777" w:rsidR="0057594C" w:rsidRDefault="00D0488F" w:rsidP="00E617B4">
      <w:pPr>
        <w:spacing w:before="60" w:after="60" w:line="288" w:lineRule="auto"/>
        <w:ind w:firstLine="634"/>
        <w:jc w:val="both"/>
        <w:rPr>
          <w:b/>
          <w:bCs/>
          <w:sz w:val="28"/>
          <w:szCs w:val="28"/>
          <w:lang w:val="da-DK"/>
        </w:rPr>
      </w:pPr>
      <w:r w:rsidRPr="00CA3EA8">
        <w:rPr>
          <w:b/>
          <w:bCs/>
          <w:sz w:val="28"/>
          <w:szCs w:val="28"/>
          <w:lang w:val="da-DK"/>
        </w:rPr>
        <w:t xml:space="preserve">3. Nội dung cơ bản của </w:t>
      </w:r>
      <w:r w:rsidR="00324FA1" w:rsidRPr="00CA3EA8">
        <w:rPr>
          <w:b/>
          <w:bCs/>
          <w:sz w:val="28"/>
          <w:szCs w:val="28"/>
          <w:lang w:val="da-DK"/>
        </w:rPr>
        <w:t>d</w:t>
      </w:r>
      <w:r w:rsidRPr="00CA3EA8">
        <w:rPr>
          <w:b/>
          <w:bCs/>
          <w:sz w:val="28"/>
          <w:szCs w:val="28"/>
          <w:lang w:val="da-DK"/>
        </w:rPr>
        <w:t xml:space="preserve">ự thảo </w:t>
      </w:r>
      <w:r w:rsidR="00324FA1" w:rsidRPr="00CA3EA8">
        <w:rPr>
          <w:b/>
          <w:bCs/>
          <w:sz w:val="28"/>
          <w:szCs w:val="28"/>
          <w:lang w:val="da-DK"/>
        </w:rPr>
        <w:t>Nghị quyết</w:t>
      </w:r>
    </w:p>
    <w:p w14:paraId="65F537EC" w14:textId="02020E00" w:rsidR="00D0488F" w:rsidRPr="0057594C" w:rsidRDefault="00D0488F" w:rsidP="00E617B4">
      <w:pPr>
        <w:spacing w:before="60" w:after="60" w:line="288" w:lineRule="auto"/>
        <w:ind w:firstLine="634"/>
        <w:jc w:val="both"/>
        <w:rPr>
          <w:b/>
          <w:bCs/>
          <w:sz w:val="28"/>
          <w:szCs w:val="28"/>
          <w:lang w:val="da-DK"/>
        </w:rPr>
      </w:pPr>
      <w:r w:rsidRPr="00CA3EA8">
        <w:rPr>
          <w:sz w:val="28"/>
          <w:szCs w:val="28"/>
          <w:lang w:val="da-DK"/>
        </w:rPr>
        <w:t xml:space="preserve">- Dự thảo Nghị quyết tập trung quy định một số mức chi cụ thể, có tính chất phổ biến đảm bảo cho công </w:t>
      </w:r>
      <w:r w:rsidRPr="00CA3EA8">
        <w:rPr>
          <w:kern w:val="2"/>
          <w:sz w:val="28"/>
          <w:szCs w:val="28"/>
          <w:lang w:val="da-DK"/>
        </w:rPr>
        <w:t xml:space="preserve">tác </w:t>
      </w:r>
      <w:r w:rsidRPr="00CA3EA8">
        <w:rPr>
          <w:sz w:val="28"/>
          <w:szCs w:val="28"/>
          <w:shd w:val="clear" w:color="auto" w:fill="FFFFFF"/>
          <w:lang w:val="da-DK" w:eastAsia="x-none"/>
        </w:rPr>
        <w:t xml:space="preserve">PBGDPL, </w:t>
      </w:r>
      <w:r w:rsidR="00A062F4" w:rsidRPr="00CA3EA8">
        <w:rPr>
          <w:kern w:val="2"/>
          <w:sz w:val="28"/>
          <w:szCs w:val="28"/>
          <w:lang w:val="da-DK" w:eastAsia="x-none"/>
        </w:rPr>
        <w:t>chuẩn tiếp cận pháp luật và hoà giải ở cơ sở</w:t>
      </w:r>
      <w:r w:rsidR="00A062F4" w:rsidRPr="00CA3EA8">
        <w:rPr>
          <w:kern w:val="2"/>
          <w:sz w:val="28"/>
          <w:szCs w:val="28"/>
          <w:lang w:val="da-DK"/>
        </w:rPr>
        <w:t xml:space="preserve"> </w:t>
      </w:r>
      <w:r w:rsidRPr="00CA3EA8">
        <w:rPr>
          <w:kern w:val="2"/>
          <w:sz w:val="28"/>
          <w:szCs w:val="28"/>
          <w:lang w:val="da-DK"/>
        </w:rPr>
        <w:t xml:space="preserve">như: biên soạn một số tài liệu </w:t>
      </w:r>
      <w:r w:rsidRPr="00CA3EA8">
        <w:rPr>
          <w:sz w:val="28"/>
          <w:szCs w:val="28"/>
          <w:shd w:val="clear" w:color="auto" w:fill="FFFFFF"/>
          <w:lang w:val="da-DK" w:eastAsia="x-none"/>
        </w:rPr>
        <w:t xml:space="preserve">PBGDPL, </w:t>
      </w:r>
      <w:r w:rsidR="00A062F4" w:rsidRPr="00CA3EA8">
        <w:rPr>
          <w:kern w:val="2"/>
          <w:sz w:val="28"/>
          <w:szCs w:val="28"/>
          <w:lang w:val="da-DK" w:eastAsia="x-none"/>
        </w:rPr>
        <w:t>chuẩn tiếp cận pháp luật và hoà giải ở cơ sở</w:t>
      </w:r>
      <w:r w:rsidR="00A062F4" w:rsidRPr="00CA3EA8">
        <w:rPr>
          <w:kern w:val="2"/>
          <w:sz w:val="28"/>
          <w:szCs w:val="28"/>
          <w:lang w:val="da-DK"/>
        </w:rPr>
        <w:t xml:space="preserve"> </w:t>
      </w:r>
      <w:r w:rsidRPr="00CA3EA8">
        <w:rPr>
          <w:kern w:val="2"/>
          <w:sz w:val="28"/>
          <w:szCs w:val="28"/>
          <w:lang w:val="da-DK"/>
        </w:rPr>
        <w:t xml:space="preserve">đặc thù (tờ gấp pháp luật, tình huống giải đáp pháp luật, câu chuyện, tiểu phẩm pháp luật); xây dựng chương trình, đề án, kế hoạch; </w:t>
      </w:r>
      <w:r w:rsidRPr="00CA3EA8">
        <w:rPr>
          <w:sz w:val="28"/>
          <w:szCs w:val="28"/>
          <w:shd w:val="clear" w:color="auto" w:fill="FFFFFF"/>
          <w:lang w:val="da-DK" w:eastAsia="x-none"/>
        </w:rPr>
        <w:t>PBGDPL</w:t>
      </w:r>
      <w:r w:rsidRPr="00CA3EA8">
        <w:rPr>
          <w:bCs/>
          <w:iCs/>
          <w:sz w:val="28"/>
          <w:szCs w:val="28"/>
          <w:lang w:val="da-DK"/>
        </w:rPr>
        <w:t xml:space="preserve"> cho các đối tượng đặc thù; xây dựng và duy trì sinh hoạt câu lạc bộ pháp luật, nhóm nòng cốt; </w:t>
      </w:r>
      <w:r w:rsidRPr="00CA3EA8">
        <w:rPr>
          <w:kern w:val="2"/>
          <w:sz w:val="28"/>
          <w:szCs w:val="28"/>
          <w:lang w:val="da-DK"/>
        </w:rPr>
        <w:t xml:space="preserve">tổ chức hội thi, cuộc thi tìm hiểu pháp luật (giải thưởng; thuê văn nghệ, diễn viên); </w:t>
      </w:r>
      <w:r w:rsidRPr="00CA3EA8">
        <w:rPr>
          <w:bCs/>
          <w:iCs/>
          <w:sz w:val="28"/>
          <w:szCs w:val="28"/>
          <w:lang w:val="da-DK"/>
        </w:rPr>
        <w:t xml:space="preserve">thực hiện báo cáo thống kê; </w:t>
      </w:r>
      <w:r w:rsidRPr="00CA3EA8">
        <w:rPr>
          <w:kern w:val="2"/>
          <w:sz w:val="28"/>
          <w:szCs w:val="28"/>
          <w:lang w:val="da-DK"/>
        </w:rPr>
        <w:t xml:space="preserve">tổ chức cuộc họp đánh giá đạt </w:t>
      </w:r>
      <w:r w:rsidR="00A062F4" w:rsidRPr="00CA3EA8">
        <w:rPr>
          <w:kern w:val="2"/>
          <w:sz w:val="28"/>
          <w:szCs w:val="28"/>
          <w:lang w:val="da-DK" w:eastAsia="x-none"/>
        </w:rPr>
        <w:t>chuẩn tiếp cận pháp luật và hoà giải ở cơ sở</w:t>
      </w:r>
      <w:r w:rsidR="00A062F4" w:rsidRPr="00CA3EA8">
        <w:rPr>
          <w:kern w:val="2"/>
          <w:sz w:val="28"/>
          <w:szCs w:val="28"/>
          <w:lang w:val="da-DK"/>
        </w:rPr>
        <w:t xml:space="preserve"> </w:t>
      </w:r>
      <w:r w:rsidRPr="00CA3EA8">
        <w:rPr>
          <w:kern w:val="2"/>
          <w:sz w:val="28"/>
          <w:szCs w:val="28"/>
          <w:lang w:val="da-DK"/>
        </w:rPr>
        <w:t>(</w:t>
      </w:r>
      <w:r w:rsidRPr="00CA3EA8">
        <w:rPr>
          <w:sz w:val="28"/>
          <w:szCs w:val="28"/>
          <w:lang w:val="da-DK"/>
        </w:rPr>
        <w:t xml:space="preserve">thù lao cho hòa giải viên; hỗ trợ chi phí mai táng cho người tổ </w:t>
      </w:r>
      <w:r w:rsidRPr="00CA3EA8">
        <w:rPr>
          <w:sz w:val="28"/>
          <w:szCs w:val="28"/>
          <w:lang w:val="da-DK"/>
        </w:rPr>
        <w:lastRenderedPageBreak/>
        <w:t xml:space="preserve">chức mai táng hòa giải viên gặp tai nạn hoặc rủi ro bị thiệt hại về tính mạng trong khi thực hiện hoạt động </w:t>
      </w:r>
      <w:r w:rsidR="00E740FD" w:rsidRPr="00CA3EA8">
        <w:rPr>
          <w:kern w:val="2"/>
          <w:sz w:val="28"/>
          <w:szCs w:val="28"/>
          <w:lang w:val="da-DK" w:eastAsia="x-none"/>
        </w:rPr>
        <w:t>hoà giải ở cơ sở</w:t>
      </w:r>
      <w:r w:rsidRPr="00CA3EA8">
        <w:rPr>
          <w:sz w:val="28"/>
          <w:szCs w:val="28"/>
          <w:shd w:val="clear" w:color="auto" w:fill="FFFFFF"/>
          <w:lang w:val="da-DK" w:eastAsia="x-none"/>
        </w:rPr>
        <w:t xml:space="preserve">; </w:t>
      </w:r>
      <w:r w:rsidRPr="00CA3EA8">
        <w:rPr>
          <w:sz w:val="28"/>
          <w:szCs w:val="28"/>
          <w:lang w:val="da-DK"/>
        </w:rPr>
        <w:t xml:space="preserve">hỗ trợ hoạt động của tổ hòa giải). Trong đó, điều chỉnh tăng mức chi </w:t>
      </w:r>
      <w:r w:rsidRPr="00CA3EA8">
        <w:rPr>
          <w:kern w:val="2"/>
          <w:sz w:val="28"/>
          <w:szCs w:val="28"/>
          <w:lang w:val="da-DK"/>
        </w:rPr>
        <w:t xml:space="preserve">biên soạn một số tài liệu </w:t>
      </w:r>
      <w:r w:rsidRPr="00CA3EA8">
        <w:rPr>
          <w:sz w:val="28"/>
          <w:szCs w:val="28"/>
          <w:shd w:val="clear" w:color="auto" w:fill="FFFFFF"/>
          <w:lang w:val="da-DK" w:eastAsia="x-none"/>
        </w:rPr>
        <w:t xml:space="preserve">PBGDPL, </w:t>
      </w:r>
      <w:r w:rsidR="00A062F4" w:rsidRPr="00CA3EA8">
        <w:rPr>
          <w:kern w:val="2"/>
          <w:sz w:val="28"/>
          <w:szCs w:val="28"/>
          <w:lang w:val="da-DK" w:eastAsia="x-none"/>
        </w:rPr>
        <w:t>chuẩn tiếp cận pháp luật và hoà giải ở cơ sở</w:t>
      </w:r>
      <w:r w:rsidR="00A062F4" w:rsidRPr="00CA3EA8">
        <w:rPr>
          <w:kern w:val="2"/>
          <w:sz w:val="28"/>
          <w:szCs w:val="28"/>
          <w:lang w:val="da-DK"/>
        </w:rPr>
        <w:t xml:space="preserve"> </w:t>
      </w:r>
      <w:r w:rsidRPr="00CA3EA8">
        <w:rPr>
          <w:kern w:val="2"/>
          <w:sz w:val="28"/>
          <w:szCs w:val="28"/>
          <w:lang w:val="da-DK"/>
        </w:rPr>
        <w:t>đặc thù (tờ gấp pháp luật, tình huống giải đáp pháp luật, câu chuyện, tiểu phẩm pháp luật), mức chi xây dựng chương trình, đề án, kế hoạch; mức chi giải thưởng cuộc thi, hội thi ở tỉnh và cấp xã cho phù hợp với tình hình thực tiễn hiện nay.</w:t>
      </w:r>
    </w:p>
    <w:p w14:paraId="0B6F4B01" w14:textId="6BB27E60" w:rsidR="00D0488F" w:rsidRPr="00CA3EA8" w:rsidRDefault="00D0488F" w:rsidP="00E617B4">
      <w:pPr>
        <w:spacing w:before="60" w:after="60" w:line="288" w:lineRule="auto"/>
        <w:ind w:left="90" w:firstLine="634"/>
        <w:jc w:val="both"/>
        <w:rPr>
          <w:sz w:val="28"/>
          <w:szCs w:val="28"/>
          <w:lang w:val="da-DK"/>
        </w:rPr>
      </w:pPr>
      <w:r w:rsidRPr="00CA3EA8">
        <w:rPr>
          <w:sz w:val="28"/>
          <w:szCs w:val="28"/>
          <w:lang w:val="da-DK"/>
        </w:rPr>
        <w:t xml:space="preserve">- Đối với các nhiệm vụ chi trong công tác PBGDPL, </w:t>
      </w:r>
      <w:r w:rsidR="00A062F4" w:rsidRPr="00CA3EA8">
        <w:rPr>
          <w:kern w:val="2"/>
          <w:sz w:val="28"/>
          <w:szCs w:val="28"/>
          <w:lang w:val="da-DK" w:eastAsia="x-none"/>
        </w:rPr>
        <w:t>chuẩn tiếp cận pháp luật và hoà giải ở cơ sở</w:t>
      </w:r>
      <w:r w:rsidR="00A062F4" w:rsidRPr="00CA3EA8">
        <w:rPr>
          <w:sz w:val="28"/>
          <w:szCs w:val="28"/>
          <w:lang w:val="da-DK"/>
        </w:rPr>
        <w:t xml:space="preserve"> </w:t>
      </w:r>
      <w:r w:rsidRPr="00CA3EA8">
        <w:rPr>
          <w:sz w:val="28"/>
          <w:szCs w:val="28"/>
          <w:lang w:val="da-DK"/>
        </w:rPr>
        <w:t xml:space="preserve">có tính chất tương tự các công việc đã có định mức chi quy định tại văn bản QPPL của HĐND tỉnh thì viện dẫn thực hiện theo các Nghị quyết tương ứng (gồm 08 nhóm chi: </w:t>
      </w:r>
      <w:r w:rsidRPr="00CA3EA8">
        <w:rPr>
          <w:kern w:val="2"/>
          <w:sz w:val="28"/>
          <w:szCs w:val="28"/>
          <w:lang w:val="da-DK"/>
        </w:rPr>
        <w:t>công tác phí; tổ chức đào tạo, tập huấn, bồi dưỡng; tổ chức họp báo, hội thảo, tọa đàm; biên dịch tài liệu; thù lao</w:t>
      </w:r>
      <w:r w:rsidRPr="00CA3EA8">
        <w:rPr>
          <w:bCs/>
          <w:sz w:val="28"/>
          <w:szCs w:val="28"/>
          <w:lang w:val="da-DK"/>
        </w:rPr>
        <w:t xml:space="preserve"> PBGDPL</w:t>
      </w:r>
      <w:r w:rsidRPr="00CA3EA8">
        <w:rPr>
          <w:kern w:val="2"/>
          <w:sz w:val="28"/>
          <w:szCs w:val="28"/>
          <w:lang w:val="da-DK"/>
        </w:rPr>
        <w:t xml:space="preserve">; thực hiện các cuộc điều </w:t>
      </w:r>
      <w:r w:rsidRPr="00CA3EA8">
        <w:rPr>
          <w:sz w:val="28"/>
          <w:szCs w:val="28"/>
          <w:lang w:val="da-DK"/>
        </w:rPr>
        <w:t>tra, khảo sát; một số mức chi tổ chức cuộc thi, kỳ thi; kiểm tra, xử lý, rà soát, hệ thống hóa văn bản QPPL).</w:t>
      </w:r>
    </w:p>
    <w:p w14:paraId="479D18EA" w14:textId="245900E0" w:rsidR="00D0488F" w:rsidRPr="00CA3EA8" w:rsidRDefault="00D0488F" w:rsidP="00E617B4">
      <w:pPr>
        <w:spacing w:before="60" w:after="60" w:line="288" w:lineRule="auto"/>
        <w:ind w:left="90" w:firstLine="634"/>
        <w:jc w:val="both"/>
        <w:rPr>
          <w:kern w:val="2"/>
          <w:sz w:val="28"/>
          <w:szCs w:val="28"/>
          <w:lang w:val="da-DK"/>
        </w:rPr>
      </w:pPr>
      <w:r w:rsidRPr="00CA3EA8">
        <w:rPr>
          <w:bCs/>
          <w:sz w:val="28"/>
          <w:szCs w:val="28"/>
          <w:lang w:val="da-DK"/>
        </w:rPr>
        <w:t xml:space="preserve">- Một số mức chi </w:t>
      </w:r>
      <w:r w:rsidRPr="00CA3EA8">
        <w:rPr>
          <w:sz w:val="28"/>
          <w:szCs w:val="28"/>
          <w:lang w:val="da-DK"/>
        </w:rPr>
        <w:t xml:space="preserve">trong công tác PBGDPL, </w:t>
      </w:r>
      <w:r w:rsidR="00416D05" w:rsidRPr="00CA3EA8">
        <w:rPr>
          <w:kern w:val="2"/>
          <w:sz w:val="28"/>
          <w:szCs w:val="28"/>
          <w:lang w:val="da-DK" w:eastAsia="x-none"/>
        </w:rPr>
        <w:t>chuẩn tiếp cận pháp luật và hoà giải ở cơ sở</w:t>
      </w:r>
      <w:r w:rsidR="00416D05" w:rsidRPr="00CA3EA8">
        <w:rPr>
          <w:kern w:val="2"/>
          <w:sz w:val="28"/>
          <w:szCs w:val="28"/>
          <w:lang w:val="da-DK"/>
        </w:rPr>
        <w:t xml:space="preserve"> </w:t>
      </w:r>
      <w:r w:rsidRPr="00CA3EA8">
        <w:rPr>
          <w:kern w:val="2"/>
          <w:sz w:val="28"/>
          <w:szCs w:val="28"/>
          <w:lang w:val="da-DK"/>
        </w:rPr>
        <w:t xml:space="preserve">không quy định tại Nghị quyết này thì thực hiện theo Thông tư số 56/2023/TT-BTC và các văn bản có liên quan </w:t>
      </w:r>
      <w:r w:rsidRPr="00CA3EA8">
        <w:rPr>
          <w:bCs/>
          <w:sz w:val="28"/>
          <w:szCs w:val="28"/>
          <w:lang w:val="da-DK"/>
        </w:rPr>
        <w:t xml:space="preserve">(gồm 05 nhóm chi: </w:t>
      </w:r>
      <w:r w:rsidRPr="00CA3EA8">
        <w:rPr>
          <w:kern w:val="2"/>
          <w:sz w:val="28"/>
          <w:szCs w:val="28"/>
          <w:lang w:val="da-DK"/>
        </w:rPr>
        <w:t xml:space="preserve">ứng dụng công nghệ thông tin; khen thưởng; tiền lương làm việc vào ban đêm, làm thêm giờ; kiểm tra, giám sát, đánh giá; một số mức chi cho công tác </w:t>
      </w:r>
      <w:r w:rsidR="00040FF7" w:rsidRPr="00CA3EA8">
        <w:rPr>
          <w:kern w:val="2"/>
          <w:sz w:val="28"/>
          <w:szCs w:val="28"/>
          <w:lang w:val="da-DK"/>
        </w:rPr>
        <w:t>hòa giải ở cơ sở</w:t>
      </w:r>
      <w:r w:rsidRPr="00CA3EA8">
        <w:rPr>
          <w:kern w:val="2"/>
          <w:sz w:val="28"/>
          <w:szCs w:val="28"/>
          <w:lang w:val="da-DK"/>
        </w:rPr>
        <w:t>).</w:t>
      </w:r>
    </w:p>
    <w:p w14:paraId="70D1A1A5" w14:textId="4157AE8F" w:rsidR="004814BD" w:rsidRPr="00416D03" w:rsidRDefault="004814BD" w:rsidP="00E617B4">
      <w:pPr>
        <w:spacing w:before="60" w:after="60" w:line="288" w:lineRule="auto"/>
        <w:ind w:firstLine="634"/>
        <w:jc w:val="both"/>
        <w:rPr>
          <w:bCs/>
          <w:sz w:val="28"/>
          <w:szCs w:val="28"/>
          <w:lang w:val="da-DK"/>
        </w:rPr>
      </w:pPr>
      <w:r w:rsidRPr="00416D03">
        <w:rPr>
          <w:b/>
          <w:spacing w:val="-6"/>
          <w:sz w:val="28"/>
          <w:szCs w:val="28"/>
          <w:lang w:val="da-DK"/>
        </w:rPr>
        <w:t xml:space="preserve">V. NHỮNG NỘI DUNG BỔ SUNG MỚI SO VỚI DỰ THẢO </w:t>
      </w:r>
      <w:r w:rsidR="008A01CC" w:rsidRPr="00416D03">
        <w:rPr>
          <w:b/>
          <w:spacing w:val="-6"/>
          <w:sz w:val="28"/>
          <w:szCs w:val="28"/>
          <w:lang w:val="da-DK"/>
        </w:rPr>
        <w:t xml:space="preserve">NGHỊ QUYẾT </w:t>
      </w:r>
      <w:r w:rsidRPr="00416D03">
        <w:rPr>
          <w:b/>
          <w:spacing w:val="-6"/>
          <w:sz w:val="28"/>
          <w:szCs w:val="28"/>
          <w:lang w:val="da-DK"/>
        </w:rPr>
        <w:t>GỬI THẨM ĐỊNH:</w:t>
      </w:r>
      <w:r w:rsidRPr="00416D03">
        <w:rPr>
          <w:bCs/>
          <w:sz w:val="28"/>
          <w:szCs w:val="28"/>
          <w:lang w:val="da-DK"/>
        </w:rPr>
        <w:t xml:space="preserve"> Không có.</w:t>
      </w:r>
    </w:p>
    <w:p w14:paraId="35333293" w14:textId="157F42B1" w:rsidR="004814BD" w:rsidRPr="00416D03" w:rsidRDefault="004814BD" w:rsidP="00E617B4">
      <w:pPr>
        <w:spacing w:before="60" w:after="60" w:line="288" w:lineRule="auto"/>
        <w:ind w:firstLine="634"/>
        <w:jc w:val="both"/>
        <w:rPr>
          <w:b/>
          <w:sz w:val="28"/>
          <w:szCs w:val="28"/>
          <w:lang w:val="da-DK"/>
        </w:rPr>
      </w:pPr>
      <w:r w:rsidRPr="00416D03">
        <w:rPr>
          <w:b/>
          <w:sz w:val="28"/>
          <w:szCs w:val="28"/>
          <w:lang w:val="da-DK"/>
        </w:rPr>
        <w:t xml:space="preserve">VI. DỰ KIẾN NGUỒN LỰC, ĐIỀU KIỆN BẢO ĐẢM CHO VIỆC THI HÀNH </w:t>
      </w:r>
      <w:r w:rsidR="008A01CC" w:rsidRPr="00416D03">
        <w:rPr>
          <w:b/>
          <w:sz w:val="28"/>
          <w:szCs w:val="28"/>
          <w:lang w:val="da-DK"/>
        </w:rPr>
        <w:t>NGHỊ QUYẾT</w:t>
      </w:r>
      <w:r w:rsidRPr="00416D03">
        <w:rPr>
          <w:b/>
          <w:sz w:val="28"/>
          <w:szCs w:val="28"/>
          <w:lang w:val="da-DK"/>
        </w:rPr>
        <w:t xml:space="preserve"> VÀ THỜI GIAN TRÌNH THÔNG QUA</w:t>
      </w:r>
    </w:p>
    <w:p w14:paraId="4274F725" w14:textId="775B48B5" w:rsidR="00416D03" w:rsidRPr="00B04658" w:rsidRDefault="00416D03" w:rsidP="00416D03">
      <w:pPr>
        <w:spacing w:before="60" w:after="60" w:line="288" w:lineRule="auto"/>
        <w:ind w:firstLine="634"/>
        <w:jc w:val="both"/>
        <w:rPr>
          <w:bCs/>
          <w:sz w:val="28"/>
          <w:szCs w:val="28"/>
          <w:lang w:val="da-DK"/>
        </w:rPr>
      </w:pPr>
      <w:r w:rsidRPr="00B04658">
        <w:rPr>
          <w:b/>
          <w:bCs/>
          <w:sz w:val="28"/>
          <w:szCs w:val="28"/>
          <w:lang w:val="da-DK"/>
        </w:rPr>
        <w:t>1. Dự kiến nguồn lực</w:t>
      </w:r>
      <w:r w:rsidRPr="00B04658">
        <w:rPr>
          <w:bCs/>
          <w:sz w:val="28"/>
          <w:szCs w:val="28"/>
          <w:lang w:val="da-DK"/>
        </w:rPr>
        <w:t>: Căn cứ vào nhiệm vụ thực tế phát sinh hàng năm của các cơ quan, đơn vị.</w:t>
      </w:r>
    </w:p>
    <w:p w14:paraId="1C3A1B43" w14:textId="77777777" w:rsidR="00416D03" w:rsidRPr="00B04658" w:rsidRDefault="00416D03" w:rsidP="00416D03">
      <w:pPr>
        <w:spacing w:before="60" w:after="60" w:line="288" w:lineRule="auto"/>
        <w:ind w:firstLine="634"/>
        <w:jc w:val="both"/>
        <w:rPr>
          <w:b/>
          <w:bCs/>
          <w:sz w:val="28"/>
          <w:szCs w:val="28"/>
          <w:lang w:val="da-DK"/>
        </w:rPr>
      </w:pPr>
      <w:r w:rsidRPr="00B04658">
        <w:rPr>
          <w:b/>
          <w:bCs/>
          <w:sz w:val="28"/>
          <w:szCs w:val="28"/>
          <w:lang w:val="da-DK"/>
        </w:rPr>
        <w:t>2. Điều kiện đảm bảo cho việc thi hành Nghị quyết</w:t>
      </w:r>
    </w:p>
    <w:p w14:paraId="7C34A47D" w14:textId="77777777" w:rsidR="00416D03" w:rsidRPr="00B04658" w:rsidRDefault="00416D03" w:rsidP="00416D03">
      <w:pPr>
        <w:spacing w:before="60" w:after="60" w:line="288" w:lineRule="auto"/>
        <w:ind w:firstLine="634"/>
        <w:jc w:val="both"/>
        <w:rPr>
          <w:bCs/>
          <w:sz w:val="28"/>
          <w:szCs w:val="28"/>
          <w:lang w:val="da-DK"/>
        </w:rPr>
      </w:pPr>
      <w:r w:rsidRPr="00B04658">
        <w:rPr>
          <w:bCs/>
          <w:sz w:val="28"/>
          <w:szCs w:val="28"/>
          <w:lang w:val="da-DK"/>
        </w:rPr>
        <w:t>- UBND tỉnh triển khai thực hiện Nghị quyết này.</w:t>
      </w:r>
    </w:p>
    <w:p w14:paraId="3FB30380" w14:textId="18EA8E45" w:rsidR="00416D03" w:rsidRPr="00B04658" w:rsidRDefault="00416D03" w:rsidP="00416D03">
      <w:pPr>
        <w:spacing w:before="60" w:after="60" w:line="288" w:lineRule="auto"/>
        <w:ind w:firstLine="634"/>
        <w:jc w:val="both"/>
        <w:rPr>
          <w:bCs/>
          <w:sz w:val="28"/>
          <w:szCs w:val="28"/>
          <w:lang w:val="da-DK"/>
        </w:rPr>
      </w:pPr>
      <w:r w:rsidRPr="00B04658">
        <w:rPr>
          <w:bCs/>
          <w:sz w:val="28"/>
          <w:szCs w:val="28"/>
          <w:lang w:val="da-DK"/>
        </w:rPr>
        <w:t>- Thường trực Hội đồng nhân dân tỉnh, các Ban của Hội đồng nhân dân tỉnh và đại biểu Hội đồng nhân dân tỉnh giám sát việc thực hiện Nghị quyết.</w:t>
      </w:r>
    </w:p>
    <w:p w14:paraId="32EC6852" w14:textId="245A749E" w:rsidR="00CA3EA8" w:rsidRDefault="00416D03" w:rsidP="00416D03">
      <w:pPr>
        <w:spacing w:before="60" w:after="60" w:line="288" w:lineRule="auto"/>
        <w:ind w:firstLine="634"/>
        <w:jc w:val="both"/>
        <w:rPr>
          <w:kern w:val="2"/>
          <w:sz w:val="28"/>
          <w:szCs w:val="28"/>
          <w:shd w:val="clear" w:color="auto" w:fill="FFFFFF"/>
        </w:rPr>
      </w:pPr>
      <w:r>
        <w:rPr>
          <w:b/>
          <w:sz w:val="28"/>
          <w:szCs w:val="28"/>
        </w:rPr>
        <w:t>3</w:t>
      </w:r>
      <w:r w:rsidR="00587384" w:rsidRPr="00CA3EA8">
        <w:rPr>
          <w:b/>
          <w:sz w:val="28"/>
          <w:szCs w:val="28"/>
        </w:rPr>
        <w:t>. Thời gian trình thông qua</w:t>
      </w:r>
    </w:p>
    <w:p w14:paraId="568020A2" w14:textId="53406B32" w:rsidR="008E52F7" w:rsidRDefault="00F92F47" w:rsidP="00E617B4">
      <w:pPr>
        <w:spacing w:before="60" w:after="60" w:line="288" w:lineRule="auto"/>
        <w:ind w:firstLine="634"/>
        <w:jc w:val="both"/>
        <w:rPr>
          <w:kern w:val="2"/>
          <w:sz w:val="28"/>
          <w:szCs w:val="28"/>
          <w:shd w:val="clear" w:color="auto" w:fill="FFFFFF"/>
        </w:rPr>
      </w:pPr>
      <w:r w:rsidRPr="00CA3EA8">
        <w:rPr>
          <w:bCs/>
          <w:kern w:val="2"/>
          <w:sz w:val="28"/>
          <w:szCs w:val="28"/>
          <w:lang w:val="da-DK"/>
        </w:rPr>
        <w:t>Thời gian thông qua Nghị quyết: Kỳ họp cuối năm 2025 của H</w:t>
      </w:r>
      <w:r w:rsidR="00713205">
        <w:rPr>
          <w:bCs/>
          <w:kern w:val="2"/>
          <w:sz w:val="28"/>
          <w:szCs w:val="28"/>
          <w:lang w:val="da-DK"/>
        </w:rPr>
        <w:t xml:space="preserve">ội đồng nhân dân </w:t>
      </w:r>
      <w:r w:rsidRPr="00CA3EA8">
        <w:rPr>
          <w:bCs/>
          <w:kern w:val="2"/>
          <w:sz w:val="28"/>
          <w:szCs w:val="28"/>
          <w:lang w:val="da-DK"/>
        </w:rPr>
        <w:t xml:space="preserve">tỉnh </w:t>
      </w:r>
      <w:r w:rsidR="008E52F7">
        <w:rPr>
          <w:bCs/>
          <w:kern w:val="2"/>
          <w:sz w:val="28"/>
          <w:szCs w:val="28"/>
          <w:lang w:val="da-DK"/>
        </w:rPr>
        <w:t xml:space="preserve">Đắk Lắk </w:t>
      </w:r>
      <w:r w:rsidRPr="00CA3EA8">
        <w:rPr>
          <w:bCs/>
          <w:kern w:val="2"/>
          <w:sz w:val="28"/>
          <w:szCs w:val="28"/>
          <w:lang w:val="da-DK"/>
        </w:rPr>
        <w:t>Khóa X.</w:t>
      </w:r>
    </w:p>
    <w:p w14:paraId="674EF734" w14:textId="7A5CAD8D" w:rsidR="00F92F47" w:rsidRPr="008E52F7" w:rsidRDefault="00F92F47" w:rsidP="00E617B4">
      <w:pPr>
        <w:spacing w:before="60" w:after="60" w:line="288" w:lineRule="auto"/>
        <w:ind w:firstLine="634"/>
        <w:jc w:val="both"/>
        <w:rPr>
          <w:kern w:val="2"/>
          <w:sz w:val="28"/>
          <w:szCs w:val="28"/>
          <w:shd w:val="clear" w:color="auto" w:fill="FFFFFF"/>
          <w:lang w:val="vi-VN"/>
        </w:rPr>
      </w:pPr>
      <w:r w:rsidRPr="00CA3EA8">
        <w:rPr>
          <w:bCs/>
          <w:kern w:val="2"/>
          <w:sz w:val="28"/>
          <w:szCs w:val="28"/>
          <w:lang w:val="da-DK"/>
        </w:rPr>
        <w:t xml:space="preserve">Trên đây là Tờ trình dự thảo Nghị quyết </w:t>
      </w:r>
      <w:r w:rsidRPr="00CA3EA8">
        <w:rPr>
          <w:kern w:val="2"/>
          <w:sz w:val="28"/>
          <w:szCs w:val="28"/>
          <w:lang w:val="da-DK"/>
        </w:rPr>
        <w:t xml:space="preserve">quy định mức chi đảm bảo cho công tác </w:t>
      </w:r>
      <w:r w:rsidR="0060071B" w:rsidRPr="00CA3EA8">
        <w:rPr>
          <w:kern w:val="2"/>
          <w:sz w:val="28"/>
          <w:szCs w:val="28"/>
          <w:lang w:val="da-DK"/>
        </w:rPr>
        <w:t>PBGDPL</w:t>
      </w:r>
      <w:r w:rsidRPr="00CA3EA8">
        <w:rPr>
          <w:kern w:val="2"/>
          <w:sz w:val="28"/>
          <w:szCs w:val="28"/>
          <w:lang w:val="da-DK"/>
        </w:rPr>
        <w:t>, chuẩn tiếp cận và hoà giải ở cơ sở trên địa bàn tỉnh Đắk Lắk</w:t>
      </w:r>
      <w:r w:rsidRPr="00CA3EA8">
        <w:rPr>
          <w:bCs/>
          <w:kern w:val="2"/>
          <w:sz w:val="28"/>
          <w:szCs w:val="28"/>
          <w:lang w:val="da-DK"/>
        </w:rPr>
        <w:t xml:space="preserve">, </w:t>
      </w:r>
      <w:r w:rsidR="006A731E">
        <w:rPr>
          <w:bCs/>
          <w:kern w:val="2"/>
          <w:sz w:val="28"/>
          <w:szCs w:val="28"/>
          <w:lang w:val="da-DK"/>
        </w:rPr>
        <w:t xml:space="preserve">Ủy ban nhân dân </w:t>
      </w:r>
      <w:r w:rsidRPr="00CA3EA8">
        <w:rPr>
          <w:bCs/>
          <w:kern w:val="2"/>
          <w:sz w:val="28"/>
          <w:szCs w:val="28"/>
          <w:lang w:val="da-DK"/>
        </w:rPr>
        <w:t>tỉnh kính trình H</w:t>
      </w:r>
      <w:r w:rsidR="006A731E">
        <w:rPr>
          <w:bCs/>
          <w:kern w:val="2"/>
          <w:sz w:val="28"/>
          <w:szCs w:val="28"/>
          <w:lang w:val="da-DK"/>
        </w:rPr>
        <w:t xml:space="preserve">ội đồng nhân dân </w:t>
      </w:r>
      <w:r w:rsidRPr="00CA3EA8">
        <w:rPr>
          <w:bCs/>
          <w:kern w:val="2"/>
          <w:sz w:val="28"/>
          <w:szCs w:val="28"/>
          <w:lang w:val="da-DK"/>
        </w:rPr>
        <w:t>tỉnh xem xét, quyết định.</w:t>
      </w:r>
    </w:p>
    <w:p w14:paraId="5B6E7366" w14:textId="30842013" w:rsidR="00F92F47" w:rsidRPr="00CA3EA8" w:rsidRDefault="00F92F47" w:rsidP="00DE72BF">
      <w:pPr>
        <w:spacing w:before="60" w:after="240" w:line="288" w:lineRule="auto"/>
        <w:ind w:firstLine="634"/>
        <w:jc w:val="both"/>
        <w:rPr>
          <w:bCs/>
          <w:i/>
          <w:kern w:val="2"/>
          <w:sz w:val="28"/>
          <w:szCs w:val="28"/>
          <w:lang w:val="da-DK"/>
        </w:rPr>
      </w:pPr>
      <w:r w:rsidRPr="00CA3EA8">
        <w:rPr>
          <w:bCs/>
          <w:i/>
          <w:kern w:val="2"/>
          <w:sz w:val="28"/>
          <w:szCs w:val="28"/>
          <w:lang w:val="da-DK"/>
        </w:rPr>
        <w:lastRenderedPageBreak/>
        <w:t>(</w:t>
      </w:r>
      <w:r w:rsidR="0060071B" w:rsidRPr="00CA3EA8">
        <w:rPr>
          <w:bCs/>
          <w:i/>
          <w:kern w:val="2"/>
          <w:sz w:val="28"/>
          <w:szCs w:val="28"/>
          <w:lang w:val="da-DK"/>
        </w:rPr>
        <w:t xml:space="preserve">Gửi </w:t>
      </w:r>
      <w:r w:rsidRPr="00CA3EA8">
        <w:rPr>
          <w:bCs/>
          <w:i/>
          <w:kern w:val="2"/>
          <w:sz w:val="28"/>
          <w:szCs w:val="28"/>
          <w:lang w:val="da-DK"/>
        </w:rPr>
        <w:t>kèm theo</w:t>
      </w:r>
      <w:r w:rsidR="0060071B" w:rsidRPr="00CA3EA8">
        <w:rPr>
          <w:bCs/>
          <w:i/>
          <w:kern w:val="2"/>
          <w:sz w:val="28"/>
          <w:szCs w:val="28"/>
          <w:lang w:val="da-DK"/>
        </w:rPr>
        <w:t xml:space="preserve"> Tờ trình này</w:t>
      </w:r>
      <w:r w:rsidRPr="00CA3EA8">
        <w:rPr>
          <w:bCs/>
          <w:i/>
          <w:kern w:val="2"/>
          <w:sz w:val="28"/>
          <w:szCs w:val="28"/>
          <w:lang w:val="da-DK"/>
        </w:rPr>
        <w:t>: 1. Dự thảo Nghị quyết; 2. Báo cáo tổng hợp ý kiến góp ý đối với dự thảo; 3. Báo cáo thẩm định dự thảo; 4. Báo cáo giải trình tiếp thu ý kiến thẩm định)./.</w:t>
      </w:r>
    </w:p>
    <w:tbl>
      <w:tblPr>
        <w:tblW w:w="9180" w:type="dxa"/>
        <w:tblLook w:val="04A0" w:firstRow="1" w:lastRow="0" w:firstColumn="1" w:lastColumn="0" w:noHBand="0" w:noVBand="1"/>
      </w:tblPr>
      <w:tblGrid>
        <w:gridCol w:w="4644"/>
        <w:gridCol w:w="4536"/>
      </w:tblGrid>
      <w:tr w:rsidR="00F92F47" w:rsidRPr="00416D03" w14:paraId="430622FC" w14:textId="77777777" w:rsidTr="008566F4">
        <w:trPr>
          <w:trHeight w:val="2865"/>
        </w:trPr>
        <w:tc>
          <w:tcPr>
            <w:tcW w:w="4644" w:type="dxa"/>
          </w:tcPr>
          <w:p w14:paraId="42E1EA10" w14:textId="77777777" w:rsidR="00F92F47" w:rsidRPr="00F92F47" w:rsidRDefault="00F92F47" w:rsidP="008566F4">
            <w:pPr>
              <w:jc w:val="both"/>
              <w:rPr>
                <w:b/>
                <w:bCs/>
                <w:i/>
                <w:iCs/>
                <w:kern w:val="2"/>
                <w:lang w:val="da-DK"/>
              </w:rPr>
            </w:pPr>
            <w:r w:rsidRPr="00F92F47">
              <w:rPr>
                <w:b/>
                <w:bCs/>
                <w:i/>
                <w:iCs/>
                <w:kern w:val="2"/>
                <w:lang w:val="vi-VN"/>
              </w:rPr>
              <w:t>Nơi nhận:</w:t>
            </w:r>
          </w:p>
          <w:p w14:paraId="6FDD3A88" w14:textId="77777777" w:rsidR="00F92F47" w:rsidRPr="00F92F47" w:rsidRDefault="00F92F47" w:rsidP="008566F4">
            <w:pPr>
              <w:jc w:val="both"/>
              <w:rPr>
                <w:bCs/>
                <w:iCs/>
                <w:kern w:val="2"/>
                <w:sz w:val="22"/>
                <w:lang w:val="da-DK"/>
              </w:rPr>
            </w:pPr>
            <w:r w:rsidRPr="00F92F47">
              <w:rPr>
                <w:bCs/>
                <w:iCs/>
                <w:kern w:val="2"/>
                <w:sz w:val="22"/>
                <w:lang w:val="da-DK"/>
              </w:rPr>
              <w:t>- Như trên;</w:t>
            </w:r>
          </w:p>
          <w:p w14:paraId="151B61A1" w14:textId="77777777" w:rsidR="00F92F47" w:rsidRPr="00F92F47" w:rsidRDefault="00F92F47" w:rsidP="008566F4">
            <w:pPr>
              <w:jc w:val="both"/>
              <w:rPr>
                <w:bCs/>
                <w:iCs/>
                <w:kern w:val="2"/>
                <w:sz w:val="22"/>
                <w:lang w:val="da-DK"/>
              </w:rPr>
            </w:pPr>
            <w:r w:rsidRPr="00F92F47">
              <w:rPr>
                <w:bCs/>
                <w:iCs/>
                <w:kern w:val="2"/>
                <w:sz w:val="22"/>
                <w:lang w:val="da-DK"/>
              </w:rPr>
              <w:t>- CT, PCT UBND tỉnh;</w:t>
            </w:r>
          </w:p>
          <w:p w14:paraId="567D1875" w14:textId="77777777" w:rsidR="00F92F47" w:rsidRPr="00F92F47" w:rsidRDefault="00F92F47" w:rsidP="008566F4">
            <w:pPr>
              <w:jc w:val="both"/>
              <w:rPr>
                <w:bCs/>
                <w:iCs/>
                <w:kern w:val="2"/>
                <w:sz w:val="22"/>
                <w:lang w:val="da-DK"/>
              </w:rPr>
            </w:pPr>
            <w:r w:rsidRPr="00F92F47">
              <w:rPr>
                <w:bCs/>
                <w:iCs/>
                <w:kern w:val="2"/>
                <w:sz w:val="22"/>
                <w:lang w:val="da-DK"/>
              </w:rPr>
              <w:t>- Ban KT-NS HĐND tỉnh;</w:t>
            </w:r>
          </w:p>
          <w:p w14:paraId="18201879" w14:textId="73CA25BB" w:rsidR="00F92F47" w:rsidRPr="00F92F47" w:rsidRDefault="00F92F47" w:rsidP="008566F4">
            <w:pPr>
              <w:jc w:val="both"/>
              <w:rPr>
                <w:bCs/>
                <w:iCs/>
                <w:kern w:val="2"/>
                <w:sz w:val="22"/>
                <w:lang w:val="da-DK"/>
              </w:rPr>
            </w:pPr>
            <w:r w:rsidRPr="00F92F47">
              <w:rPr>
                <w:bCs/>
                <w:iCs/>
                <w:kern w:val="2"/>
                <w:sz w:val="22"/>
                <w:lang w:val="da-DK"/>
              </w:rPr>
              <w:t xml:space="preserve">- Các Sở: </w:t>
            </w:r>
            <w:r w:rsidR="009B0007" w:rsidRPr="00F92F47">
              <w:rPr>
                <w:bCs/>
                <w:iCs/>
                <w:kern w:val="2"/>
                <w:sz w:val="22"/>
                <w:lang w:val="da-DK"/>
              </w:rPr>
              <w:t>Tư pháp</w:t>
            </w:r>
            <w:r w:rsidR="009B0007">
              <w:rPr>
                <w:bCs/>
                <w:iCs/>
                <w:kern w:val="2"/>
                <w:sz w:val="22"/>
                <w:lang w:val="da-DK"/>
              </w:rPr>
              <w:t>,</w:t>
            </w:r>
            <w:r w:rsidR="009B0007" w:rsidRPr="00F92F47">
              <w:rPr>
                <w:bCs/>
                <w:iCs/>
                <w:kern w:val="2"/>
                <w:sz w:val="22"/>
                <w:lang w:val="da-DK"/>
              </w:rPr>
              <w:t xml:space="preserve"> </w:t>
            </w:r>
            <w:r w:rsidRPr="00F92F47">
              <w:rPr>
                <w:bCs/>
                <w:iCs/>
                <w:kern w:val="2"/>
                <w:sz w:val="22"/>
                <w:lang w:val="da-DK"/>
              </w:rPr>
              <w:t>Nội vụ, Tài chính;</w:t>
            </w:r>
          </w:p>
          <w:p w14:paraId="225796E0" w14:textId="519A8ED3" w:rsidR="00F92F47" w:rsidRPr="00F92F47" w:rsidRDefault="00F92F47" w:rsidP="008566F4">
            <w:pPr>
              <w:jc w:val="both"/>
              <w:rPr>
                <w:bCs/>
                <w:iCs/>
                <w:kern w:val="2"/>
                <w:sz w:val="22"/>
                <w:lang w:val="da-DK"/>
              </w:rPr>
            </w:pPr>
            <w:r w:rsidRPr="00F92F47">
              <w:rPr>
                <w:bCs/>
                <w:iCs/>
                <w:kern w:val="2"/>
                <w:sz w:val="22"/>
                <w:lang w:val="da-DK"/>
              </w:rPr>
              <w:t>- LĐ VP</w:t>
            </w:r>
            <w:r w:rsidR="009B0007">
              <w:rPr>
                <w:bCs/>
                <w:iCs/>
                <w:kern w:val="2"/>
                <w:sz w:val="22"/>
                <w:lang w:val="da-DK"/>
              </w:rPr>
              <w:t xml:space="preserve"> </w:t>
            </w:r>
            <w:r w:rsidRPr="00F92F47">
              <w:rPr>
                <w:bCs/>
                <w:iCs/>
                <w:kern w:val="2"/>
                <w:sz w:val="22"/>
                <w:lang w:val="da-DK"/>
              </w:rPr>
              <w:t>UBND tỉnh;</w:t>
            </w:r>
          </w:p>
          <w:p w14:paraId="1543DCB4" w14:textId="77777777" w:rsidR="00F92F47" w:rsidRPr="00F92F47" w:rsidRDefault="00F92F47" w:rsidP="008566F4">
            <w:pPr>
              <w:jc w:val="both"/>
              <w:rPr>
                <w:bCs/>
                <w:iCs/>
                <w:kern w:val="2"/>
                <w:sz w:val="22"/>
                <w:lang w:val="da-DK"/>
              </w:rPr>
            </w:pPr>
            <w:r w:rsidRPr="00F92F47">
              <w:rPr>
                <w:bCs/>
                <w:iCs/>
                <w:kern w:val="2"/>
                <w:sz w:val="22"/>
                <w:lang w:val="da-DK"/>
              </w:rPr>
              <w:t>- Phòng Tổng hợp;</w:t>
            </w:r>
          </w:p>
          <w:p w14:paraId="6776AA3F" w14:textId="77777777" w:rsidR="00F92F47" w:rsidRPr="00F92F47" w:rsidRDefault="00F92F47" w:rsidP="008566F4">
            <w:pPr>
              <w:jc w:val="both"/>
              <w:rPr>
                <w:kern w:val="2"/>
                <w:sz w:val="28"/>
                <w:szCs w:val="28"/>
                <w:lang w:val="sv-SE"/>
              </w:rPr>
            </w:pPr>
            <w:r w:rsidRPr="00F92F47">
              <w:rPr>
                <w:bCs/>
                <w:iCs/>
                <w:kern w:val="2"/>
                <w:sz w:val="22"/>
                <w:lang w:val="da-DK"/>
              </w:rPr>
              <w:t>- Lưu: VT, NC.</w:t>
            </w:r>
          </w:p>
        </w:tc>
        <w:tc>
          <w:tcPr>
            <w:tcW w:w="4536" w:type="dxa"/>
          </w:tcPr>
          <w:p w14:paraId="4E6E3051" w14:textId="77777777" w:rsidR="00F92F47" w:rsidRPr="00F92F47" w:rsidRDefault="00F92F47" w:rsidP="008566F4">
            <w:pPr>
              <w:jc w:val="center"/>
              <w:rPr>
                <w:b/>
                <w:kern w:val="2"/>
                <w:sz w:val="28"/>
                <w:szCs w:val="28"/>
                <w:lang w:val="sv-SE"/>
              </w:rPr>
            </w:pPr>
            <w:r w:rsidRPr="00F92F47">
              <w:rPr>
                <w:b/>
                <w:kern w:val="2"/>
                <w:sz w:val="28"/>
                <w:szCs w:val="28"/>
                <w:lang w:val="sv-SE"/>
              </w:rPr>
              <w:t>TM. ỦY BAN NHÂN DÂN</w:t>
            </w:r>
          </w:p>
          <w:p w14:paraId="74406FCF" w14:textId="77777777" w:rsidR="00F92F47" w:rsidRPr="00F92F47" w:rsidRDefault="00F92F47" w:rsidP="008566F4">
            <w:pPr>
              <w:jc w:val="center"/>
              <w:rPr>
                <w:b/>
                <w:kern w:val="2"/>
                <w:sz w:val="28"/>
                <w:szCs w:val="28"/>
                <w:lang w:val="sv-SE"/>
              </w:rPr>
            </w:pPr>
            <w:r w:rsidRPr="00F92F47">
              <w:rPr>
                <w:b/>
                <w:kern w:val="2"/>
                <w:sz w:val="28"/>
                <w:szCs w:val="28"/>
                <w:lang w:val="sv-SE"/>
              </w:rPr>
              <w:t>CHỦ TỊCH</w:t>
            </w:r>
          </w:p>
          <w:p w14:paraId="670E56FA" w14:textId="77777777" w:rsidR="00F92F47" w:rsidRPr="00F92F47" w:rsidRDefault="00F92F47" w:rsidP="008566F4">
            <w:pPr>
              <w:jc w:val="center"/>
              <w:rPr>
                <w:b/>
                <w:kern w:val="2"/>
                <w:sz w:val="28"/>
                <w:szCs w:val="28"/>
                <w:lang w:val="sv-SE"/>
              </w:rPr>
            </w:pPr>
          </w:p>
          <w:p w14:paraId="2C2B9B8C" w14:textId="77777777" w:rsidR="00F92F47" w:rsidRPr="00F92F47" w:rsidRDefault="00F92F47" w:rsidP="008566F4">
            <w:pPr>
              <w:jc w:val="center"/>
              <w:rPr>
                <w:b/>
                <w:kern w:val="2"/>
                <w:sz w:val="28"/>
                <w:szCs w:val="28"/>
                <w:lang w:val="sv-SE"/>
              </w:rPr>
            </w:pPr>
          </w:p>
          <w:p w14:paraId="1FFB24D3" w14:textId="77777777" w:rsidR="00F92F47" w:rsidRPr="00F92F47" w:rsidRDefault="00F92F47" w:rsidP="008566F4">
            <w:pPr>
              <w:jc w:val="center"/>
              <w:rPr>
                <w:kern w:val="2"/>
                <w:sz w:val="28"/>
                <w:szCs w:val="28"/>
                <w:lang w:val="sv-SE"/>
              </w:rPr>
            </w:pPr>
          </w:p>
          <w:p w14:paraId="00C079C3" w14:textId="77777777" w:rsidR="00F92F47" w:rsidRPr="00F92F47" w:rsidRDefault="00F92F47" w:rsidP="008566F4">
            <w:pPr>
              <w:jc w:val="center"/>
              <w:rPr>
                <w:b/>
                <w:kern w:val="2"/>
                <w:sz w:val="28"/>
                <w:szCs w:val="28"/>
                <w:lang w:val="sv-SE"/>
              </w:rPr>
            </w:pPr>
          </w:p>
          <w:p w14:paraId="730BEFC6" w14:textId="77777777" w:rsidR="00F92F47" w:rsidRPr="00F92F47" w:rsidRDefault="00F92F47" w:rsidP="008566F4">
            <w:pPr>
              <w:jc w:val="center"/>
              <w:rPr>
                <w:b/>
                <w:kern w:val="2"/>
                <w:sz w:val="28"/>
                <w:szCs w:val="28"/>
                <w:lang w:val="sv-SE"/>
              </w:rPr>
            </w:pPr>
          </w:p>
          <w:p w14:paraId="2BFA7924" w14:textId="77777777" w:rsidR="00F92F47" w:rsidRPr="00F92F47" w:rsidRDefault="00F92F47" w:rsidP="008566F4">
            <w:pPr>
              <w:spacing w:before="120"/>
              <w:jc w:val="center"/>
              <w:rPr>
                <w:kern w:val="2"/>
                <w:sz w:val="28"/>
                <w:szCs w:val="28"/>
                <w:lang w:val="sv-SE"/>
              </w:rPr>
            </w:pPr>
          </w:p>
        </w:tc>
      </w:tr>
    </w:tbl>
    <w:p w14:paraId="5D78ED45" w14:textId="77777777" w:rsidR="00F92F47" w:rsidRPr="00F92F47" w:rsidRDefault="00F92F47" w:rsidP="00F92F47">
      <w:pPr>
        <w:tabs>
          <w:tab w:val="center" w:pos="6960"/>
        </w:tabs>
        <w:jc w:val="both"/>
        <w:rPr>
          <w:kern w:val="2"/>
          <w:sz w:val="2"/>
          <w:szCs w:val="2"/>
          <w:lang w:val="vi-VN"/>
        </w:rPr>
      </w:pPr>
    </w:p>
    <w:sectPr w:rsidR="00F92F47" w:rsidRPr="00F92F47" w:rsidSect="000F73CA">
      <w:headerReference w:type="default" r:id="rId7"/>
      <w:pgSz w:w="11907" w:h="16840" w:code="9"/>
      <w:pgMar w:top="1080" w:right="1017" w:bottom="1170" w:left="1620"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7DF3C" w14:textId="77777777" w:rsidR="00EA7743" w:rsidRDefault="00EA7743" w:rsidP="00510426">
      <w:r>
        <w:separator/>
      </w:r>
    </w:p>
  </w:endnote>
  <w:endnote w:type="continuationSeparator" w:id="0">
    <w:p w14:paraId="3800ABDC" w14:textId="77777777" w:rsidR="00EA7743" w:rsidRDefault="00EA7743" w:rsidP="00510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BC1C0" w14:textId="77777777" w:rsidR="00EA7743" w:rsidRDefault="00EA7743" w:rsidP="00510426">
      <w:r>
        <w:separator/>
      </w:r>
    </w:p>
  </w:footnote>
  <w:footnote w:type="continuationSeparator" w:id="0">
    <w:p w14:paraId="4BC96977" w14:textId="77777777" w:rsidR="00EA7743" w:rsidRDefault="00EA7743" w:rsidP="005104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0740213"/>
      <w:docPartObj>
        <w:docPartGallery w:val="Page Numbers (Top of Page)"/>
        <w:docPartUnique/>
      </w:docPartObj>
    </w:sdtPr>
    <w:sdtEndPr>
      <w:rPr>
        <w:noProof/>
      </w:rPr>
    </w:sdtEndPr>
    <w:sdtContent>
      <w:p w14:paraId="39988626" w14:textId="39C1CE7E" w:rsidR="00742DB6" w:rsidRDefault="00816568">
        <w:pPr>
          <w:pStyle w:val="Header"/>
          <w:jc w:val="center"/>
        </w:pPr>
        <w:r>
          <w:fldChar w:fldCharType="begin"/>
        </w:r>
        <w:r>
          <w:instrText xml:space="preserve"> PAGE   \* MERGEFORMAT </w:instrText>
        </w:r>
        <w:r>
          <w:fldChar w:fldCharType="separate"/>
        </w:r>
        <w:r w:rsidR="00B04658">
          <w:rPr>
            <w:noProof/>
          </w:rPr>
          <w:t>8</w:t>
        </w:r>
        <w:r>
          <w:rPr>
            <w:noProof/>
          </w:rPr>
          <w:fldChar w:fldCharType="end"/>
        </w:r>
      </w:p>
    </w:sdtContent>
  </w:sdt>
  <w:p w14:paraId="2B5F2CFB" w14:textId="77777777" w:rsidR="00742DB6" w:rsidRDefault="00742D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426"/>
    <w:rsid w:val="00040FF7"/>
    <w:rsid w:val="00080BAC"/>
    <w:rsid w:val="000C3DEC"/>
    <w:rsid w:val="000F1514"/>
    <w:rsid w:val="000F1DC4"/>
    <w:rsid w:val="000F73CA"/>
    <w:rsid w:val="00167DE0"/>
    <w:rsid w:val="00170A16"/>
    <w:rsid w:val="00173A94"/>
    <w:rsid w:val="00184427"/>
    <w:rsid w:val="001C3164"/>
    <w:rsid w:val="001C3820"/>
    <w:rsid w:val="001F3075"/>
    <w:rsid w:val="00231780"/>
    <w:rsid w:val="00282DD0"/>
    <w:rsid w:val="002870C2"/>
    <w:rsid w:val="002A26BB"/>
    <w:rsid w:val="002C2977"/>
    <w:rsid w:val="00324FA1"/>
    <w:rsid w:val="0034582E"/>
    <w:rsid w:val="00382E56"/>
    <w:rsid w:val="003C6164"/>
    <w:rsid w:val="003D3C54"/>
    <w:rsid w:val="00416D03"/>
    <w:rsid w:val="00416D05"/>
    <w:rsid w:val="004814BD"/>
    <w:rsid w:val="00486087"/>
    <w:rsid w:val="00490A77"/>
    <w:rsid w:val="004A59E4"/>
    <w:rsid w:val="004B460F"/>
    <w:rsid w:val="004D1D6C"/>
    <w:rsid w:val="004E18F1"/>
    <w:rsid w:val="005030F1"/>
    <w:rsid w:val="005062A1"/>
    <w:rsid w:val="00510426"/>
    <w:rsid w:val="00513F81"/>
    <w:rsid w:val="005345DA"/>
    <w:rsid w:val="00567843"/>
    <w:rsid w:val="0057594C"/>
    <w:rsid w:val="00587384"/>
    <w:rsid w:val="005D49C6"/>
    <w:rsid w:val="005F3319"/>
    <w:rsid w:val="0060071B"/>
    <w:rsid w:val="006363CA"/>
    <w:rsid w:val="00643BA8"/>
    <w:rsid w:val="00656B8E"/>
    <w:rsid w:val="0066115D"/>
    <w:rsid w:val="006706F4"/>
    <w:rsid w:val="00670C42"/>
    <w:rsid w:val="006741F0"/>
    <w:rsid w:val="00680866"/>
    <w:rsid w:val="00695774"/>
    <w:rsid w:val="006A6B53"/>
    <w:rsid w:val="006A731E"/>
    <w:rsid w:val="006E00C7"/>
    <w:rsid w:val="00713205"/>
    <w:rsid w:val="00742DB6"/>
    <w:rsid w:val="00754450"/>
    <w:rsid w:val="007C5781"/>
    <w:rsid w:val="007E02CB"/>
    <w:rsid w:val="007E4CC8"/>
    <w:rsid w:val="007E5A37"/>
    <w:rsid w:val="007F53D5"/>
    <w:rsid w:val="008064D5"/>
    <w:rsid w:val="00816568"/>
    <w:rsid w:val="0083639B"/>
    <w:rsid w:val="00842BF1"/>
    <w:rsid w:val="00852FDD"/>
    <w:rsid w:val="0086374D"/>
    <w:rsid w:val="00886BD7"/>
    <w:rsid w:val="008A01CC"/>
    <w:rsid w:val="008A3219"/>
    <w:rsid w:val="008E52F7"/>
    <w:rsid w:val="008F409C"/>
    <w:rsid w:val="0090649F"/>
    <w:rsid w:val="00924AC5"/>
    <w:rsid w:val="00945256"/>
    <w:rsid w:val="009747ED"/>
    <w:rsid w:val="009B0007"/>
    <w:rsid w:val="009C226B"/>
    <w:rsid w:val="00A062F4"/>
    <w:rsid w:val="00A30B9C"/>
    <w:rsid w:val="00A675B3"/>
    <w:rsid w:val="00A77361"/>
    <w:rsid w:val="00A812E6"/>
    <w:rsid w:val="00AC0040"/>
    <w:rsid w:val="00AC19F1"/>
    <w:rsid w:val="00AC6203"/>
    <w:rsid w:val="00AD4617"/>
    <w:rsid w:val="00AF72B0"/>
    <w:rsid w:val="00B04658"/>
    <w:rsid w:val="00B20A6E"/>
    <w:rsid w:val="00B51E56"/>
    <w:rsid w:val="00B83A30"/>
    <w:rsid w:val="00BE1A85"/>
    <w:rsid w:val="00BE5D8C"/>
    <w:rsid w:val="00C45579"/>
    <w:rsid w:val="00CA3EA8"/>
    <w:rsid w:val="00CB2F58"/>
    <w:rsid w:val="00D0488F"/>
    <w:rsid w:val="00D07089"/>
    <w:rsid w:val="00D10CE2"/>
    <w:rsid w:val="00D24045"/>
    <w:rsid w:val="00D4788D"/>
    <w:rsid w:val="00D776DA"/>
    <w:rsid w:val="00DD2862"/>
    <w:rsid w:val="00DE4D6B"/>
    <w:rsid w:val="00DE72BF"/>
    <w:rsid w:val="00DF79DE"/>
    <w:rsid w:val="00E102D9"/>
    <w:rsid w:val="00E42DEC"/>
    <w:rsid w:val="00E56471"/>
    <w:rsid w:val="00E617B4"/>
    <w:rsid w:val="00E740FD"/>
    <w:rsid w:val="00EA7743"/>
    <w:rsid w:val="00EB65BA"/>
    <w:rsid w:val="00EB65CD"/>
    <w:rsid w:val="00EE63FD"/>
    <w:rsid w:val="00F36583"/>
    <w:rsid w:val="00F4415C"/>
    <w:rsid w:val="00F92F47"/>
    <w:rsid w:val="00FB6EDF"/>
    <w:rsid w:val="00FC118B"/>
    <w:rsid w:val="00FC3AF6"/>
    <w:rsid w:val="00FD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38ACE"/>
  <w15:docId w15:val="{95DD4253-E960-4E93-9321-295F4B4AD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426"/>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510426"/>
    <w:pPr>
      <w:keepNext/>
      <w:ind w:hanging="567"/>
      <w:jc w:val="right"/>
      <w:outlineLvl w:val="0"/>
    </w:pPr>
    <w:rPr>
      <w:rFonts w:ascii=".VnTime" w:hAnsi=".VnTime"/>
      <w:i/>
      <w:szCs w:val="20"/>
    </w:rPr>
  </w:style>
  <w:style w:type="paragraph" w:styleId="Heading3">
    <w:name w:val="heading 3"/>
    <w:basedOn w:val="Normal"/>
    <w:next w:val="Normal"/>
    <w:link w:val="Heading3Char"/>
    <w:qFormat/>
    <w:rsid w:val="00510426"/>
    <w:pPr>
      <w:keepNext/>
      <w:outlineLvl w:val="2"/>
    </w:pPr>
    <w:rPr>
      <w:rFonts w:ascii="VNtimes new roman" w:hAnsi="VNtimes new roman"/>
      <w:b/>
      <w:szCs w:val="20"/>
    </w:rPr>
  </w:style>
  <w:style w:type="paragraph" w:styleId="Heading4">
    <w:name w:val="heading 4"/>
    <w:basedOn w:val="Normal"/>
    <w:next w:val="Normal"/>
    <w:link w:val="Heading4Char"/>
    <w:uiPriority w:val="9"/>
    <w:semiHidden/>
    <w:unhideWhenUsed/>
    <w:qFormat/>
    <w:rsid w:val="00490A7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0426"/>
    <w:rPr>
      <w:rFonts w:ascii=".VnTime" w:eastAsia="Times New Roman" w:hAnsi=".VnTime" w:cs="Times New Roman"/>
      <w:i/>
      <w:sz w:val="24"/>
      <w:szCs w:val="20"/>
    </w:rPr>
  </w:style>
  <w:style w:type="character" w:customStyle="1" w:styleId="Heading3Char">
    <w:name w:val="Heading 3 Char"/>
    <w:basedOn w:val="DefaultParagraphFont"/>
    <w:link w:val="Heading3"/>
    <w:rsid w:val="00510426"/>
    <w:rPr>
      <w:rFonts w:ascii="VNtimes new roman" w:eastAsia="Times New Roman" w:hAnsi="VNtimes new roman" w:cs="Times New Roman"/>
      <w:b/>
      <w:sz w:val="24"/>
      <w:szCs w:val="20"/>
    </w:rPr>
  </w:style>
  <w:style w:type="paragraph" w:styleId="BodyTextIndent2">
    <w:name w:val="Body Text Indent 2"/>
    <w:basedOn w:val="Normal"/>
    <w:link w:val="BodyTextIndent2Char"/>
    <w:uiPriority w:val="99"/>
    <w:rsid w:val="00510426"/>
    <w:pPr>
      <w:spacing w:line="360" w:lineRule="exact"/>
      <w:ind w:firstLine="839"/>
      <w:jc w:val="both"/>
    </w:pPr>
    <w:rPr>
      <w:sz w:val="28"/>
      <w:lang w:val="x-none" w:eastAsia="x-none"/>
    </w:rPr>
  </w:style>
  <w:style w:type="character" w:customStyle="1" w:styleId="BodyTextIndent2Char">
    <w:name w:val="Body Text Indent 2 Char"/>
    <w:basedOn w:val="DefaultParagraphFont"/>
    <w:link w:val="BodyTextIndent2"/>
    <w:uiPriority w:val="99"/>
    <w:rsid w:val="00510426"/>
    <w:rPr>
      <w:rFonts w:eastAsia="Times New Roman" w:cs="Times New Roman"/>
      <w:szCs w:val="24"/>
      <w:lang w:val="x-none" w:eastAsia="x-none"/>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FOOTNOT"/>
    <w:basedOn w:val="Normal"/>
    <w:link w:val="FootnoteTextChar"/>
    <w:uiPriority w:val="99"/>
    <w:rsid w:val="00510426"/>
    <w:rPr>
      <w:sz w:val="20"/>
      <w:szCs w:val="20"/>
    </w:rPr>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rsid w:val="00510426"/>
    <w:rPr>
      <w:rFonts w:eastAsia="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
    <w:uiPriority w:val="99"/>
    <w:rsid w:val="00510426"/>
    <w:rPr>
      <w:vertAlign w:val="superscript"/>
    </w:rPr>
  </w:style>
  <w:style w:type="character" w:customStyle="1" w:styleId="fontstyle01">
    <w:name w:val="fontstyle01"/>
    <w:basedOn w:val="DefaultParagraphFont"/>
    <w:rsid w:val="00510426"/>
    <w:rPr>
      <w:rFonts w:ascii="Times New Roman" w:hAnsi="Times New Roman" w:cs="Times New Roman" w:hint="default"/>
      <w:b/>
      <w:bCs/>
      <w:i w:val="0"/>
      <w:iCs w:val="0"/>
      <w:color w:val="000000"/>
      <w:sz w:val="28"/>
      <w:szCs w:val="28"/>
    </w:rPr>
  </w:style>
  <w:style w:type="paragraph" w:styleId="Header">
    <w:name w:val="header"/>
    <w:basedOn w:val="Normal"/>
    <w:link w:val="HeaderChar"/>
    <w:uiPriority w:val="99"/>
    <w:unhideWhenUsed/>
    <w:rsid w:val="00510426"/>
    <w:pPr>
      <w:tabs>
        <w:tab w:val="center" w:pos="4680"/>
        <w:tab w:val="right" w:pos="9360"/>
      </w:tabs>
    </w:pPr>
  </w:style>
  <w:style w:type="character" w:customStyle="1" w:styleId="HeaderChar">
    <w:name w:val="Header Char"/>
    <w:basedOn w:val="DefaultParagraphFont"/>
    <w:link w:val="Header"/>
    <w:uiPriority w:val="99"/>
    <w:rsid w:val="00510426"/>
    <w:rPr>
      <w:rFonts w:eastAsia="Times New Roman" w:cs="Times New Roman"/>
      <w:sz w:val="24"/>
      <w:szCs w:val="24"/>
    </w:rPr>
  </w:style>
  <w:style w:type="paragraph" w:styleId="NormalWeb">
    <w:name w:val="Normal (Web)"/>
    <w:basedOn w:val="Normal"/>
    <w:uiPriority w:val="99"/>
    <w:unhideWhenUsed/>
    <w:rsid w:val="004B460F"/>
    <w:pPr>
      <w:spacing w:before="100" w:beforeAutospacing="1" w:after="100" w:afterAutospacing="1"/>
    </w:pPr>
    <w:rPr>
      <w:lang w:val="en-AU"/>
    </w:rPr>
  </w:style>
  <w:style w:type="paragraph" w:styleId="ListParagraph">
    <w:name w:val="List Paragraph"/>
    <w:basedOn w:val="Normal"/>
    <w:uiPriority w:val="34"/>
    <w:qFormat/>
    <w:rsid w:val="00587384"/>
    <w:pPr>
      <w:ind w:left="720"/>
      <w:contextualSpacing/>
    </w:pPr>
  </w:style>
  <w:style w:type="character" w:customStyle="1" w:styleId="Heading4Char">
    <w:name w:val="Heading 4 Char"/>
    <w:basedOn w:val="DefaultParagraphFont"/>
    <w:link w:val="Heading4"/>
    <w:uiPriority w:val="9"/>
    <w:semiHidden/>
    <w:rsid w:val="00490A77"/>
    <w:rPr>
      <w:rFonts w:asciiTheme="majorHAnsi" w:eastAsiaTheme="majorEastAsia" w:hAnsiTheme="majorHAnsi" w:cstheme="majorBidi"/>
      <w:i/>
      <w:iCs/>
      <w:color w:val="2E74B5" w:themeColor="accent1" w:themeShade="BF"/>
      <w:sz w:val="24"/>
      <w:szCs w:val="24"/>
    </w:rPr>
  </w:style>
  <w:style w:type="paragraph" w:styleId="Footer">
    <w:name w:val="footer"/>
    <w:basedOn w:val="Normal"/>
    <w:link w:val="FooterChar"/>
    <w:uiPriority w:val="99"/>
    <w:unhideWhenUsed/>
    <w:rsid w:val="00A30B9C"/>
    <w:pPr>
      <w:tabs>
        <w:tab w:val="center" w:pos="4680"/>
        <w:tab w:val="right" w:pos="9360"/>
      </w:tabs>
    </w:pPr>
  </w:style>
  <w:style w:type="character" w:customStyle="1" w:styleId="FooterChar">
    <w:name w:val="Footer Char"/>
    <w:basedOn w:val="DefaultParagraphFont"/>
    <w:link w:val="Footer"/>
    <w:uiPriority w:val="99"/>
    <w:rsid w:val="00A30B9C"/>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Cong-nghe-thong-tin/Nghi-dinh-73-2019-ND-CP-quan-ly-dau-tu-ung-dung-cong-nghe-thong-tin-su-dung-nguon-von-ngan-sach-423247.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2958</Words>
  <Characters>16865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2025-10-14T09:49:00Z</dcterms:created>
  <dcterms:modified xsi:type="dcterms:W3CDTF">2025-10-14T12:16:00Z</dcterms:modified>
</cp:coreProperties>
</file>